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EA3C8" w14:textId="77777777" w:rsidR="005C35F2" w:rsidRDefault="005C35F2" w:rsidP="00166458"/>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283"/>
        <w:gridCol w:w="4536"/>
        <w:gridCol w:w="2268"/>
      </w:tblGrid>
      <w:tr w:rsidR="00166458" w14:paraId="033FF69C" w14:textId="77777777" w:rsidTr="00166458">
        <w:tc>
          <w:tcPr>
            <w:tcW w:w="7088" w:type="dxa"/>
            <w:gridSpan w:val="3"/>
            <w:tcBorders>
              <w:top w:val="nil"/>
              <w:left w:val="nil"/>
              <w:bottom w:val="nil"/>
              <w:right w:val="nil"/>
            </w:tcBorders>
            <w:vAlign w:val="bottom"/>
          </w:tcPr>
          <w:p w14:paraId="4DE61A4D" w14:textId="47CB4438" w:rsidR="00166458" w:rsidRPr="00166458" w:rsidRDefault="00166458" w:rsidP="00166458">
            <w:pPr>
              <w:pStyle w:val="Title"/>
              <w:jc w:val="left"/>
              <w:rPr>
                <w:rFonts w:ascii="Arial Black" w:hAnsi="Arial Black" w:cs="Arial"/>
                <w:b w:val="0"/>
              </w:rPr>
            </w:pPr>
            <w:r>
              <w:rPr>
                <w:rFonts w:ascii="Arial Black" w:hAnsi="Arial Black" w:cs="Arial"/>
                <w:b w:val="0"/>
                <w:sz w:val="28"/>
              </w:rPr>
              <w:t>CURRICULUM VITAE</w:t>
            </w:r>
          </w:p>
        </w:tc>
        <w:tc>
          <w:tcPr>
            <w:tcW w:w="2268" w:type="dxa"/>
            <w:vMerge w:val="restart"/>
            <w:tcBorders>
              <w:top w:val="nil"/>
              <w:left w:val="nil"/>
              <w:bottom w:val="nil"/>
              <w:right w:val="nil"/>
            </w:tcBorders>
          </w:tcPr>
          <w:p w14:paraId="0F8BDA3C" w14:textId="5C86D146" w:rsidR="00166458" w:rsidRDefault="004F3939" w:rsidP="00F17AD1">
            <w:pPr>
              <w:rPr>
                <w:rFonts w:ascii="Arial" w:hAnsi="Arial"/>
              </w:rPr>
            </w:pPr>
            <w:r>
              <w:rPr>
                <w:rFonts w:ascii="Arial" w:hAnsi="Arial"/>
                <w:noProof/>
              </w:rPr>
              <w:drawing>
                <wp:inline distT="0" distB="0" distL="0" distR="0" wp14:anchorId="3E939791" wp14:editId="5476617D">
                  <wp:extent cx="1356360" cy="1356360"/>
                  <wp:effectExtent l="0" t="0" r="0" b="0"/>
                  <wp:docPr id="13" name="Picture 13" descr="DSCN1119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N1119 - Copy -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p>
        </w:tc>
      </w:tr>
      <w:tr w:rsidR="00166458" w14:paraId="61A8232D" w14:textId="0F13D5A7" w:rsidTr="00166458">
        <w:tc>
          <w:tcPr>
            <w:tcW w:w="2269" w:type="dxa"/>
            <w:tcBorders>
              <w:top w:val="nil"/>
              <w:left w:val="nil"/>
              <w:bottom w:val="nil"/>
              <w:right w:val="nil"/>
            </w:tcBorders>
            <w:vAlign w:val="bottom"/>
          </w:tcPr>
          <w:p w14:paraId="559E084C" w14:textId="77777777" w:rsidR="00166458" w:rsidRDefault="00166458" w:rsidP="00166458">
            <w:pPr>
              <w:ind w:left="72"/>
              <w:rPr>
                <w:rFonts w:ascii="Arial" w:hAnsi="Arial"/>
              </w:rPr>
            </w:pPr>
            <w:r>
              <w:rPr>
                <w:rFonts w:ascii="Arial" w:hAnsi="Arial"/>
              </w:rPr>
              <w:t>Name</w:t>
            </w:r>
          </w:p>
          <w:p w14:paraId="2AB120E1" w14:textId="77777777" w:rsidR="00166458" w:rsidRDefault="00166458" w:rsidP="00166458">
            <w:pPr>
              <w:ind w:left="72"/>
              <w:rPr>
                <w:sz w:val="18"/>
              </w:rPr>
            </w:pPr>
            <w:r>
              <w:rPr>
                <w:rFonts w:ascii="Arial" w:hAnsi="Arial"/>
              </w:rPr>
              <w:t>Place and Date of Birth</w:t>
            </w:r>
          </w:p>
        </w:tc>
        <w:tc>
          <w:tcPr>
            <w:tcW w:w="283" w:type="dxa"/>
            <w:tcBorders>
              <w:top w:val="nil"/>
              <w:left w:val="nil"/>
              <w:bottom w:val="nil"/>
              <w:right w:val="nil"/>
            </w:tcBorders>
            <w:vAlign w:val="bottom"/>
          </w:tcPr>
          <w:p w14:paraId="68472656" w14:textId="77777777" w:rsidR="00166458" w:rsidRDefault="00166458" w:rsidP="00166458">
            <w:pPr>
              <w:rPr>
                <w:rFonts w:ascii="Arial" w:hAnsi="Arial"/>
              </w:rPr>
            </w:pPr>
            <w:r>
              <w:rPr>
                <w:rFonts w:ascii="Arial" w:hAnsi="Arial"/>
              </w:rPr>
              <w:t>:</w:t>
            </w:r>
          </w:p>
          <w:p w14:paraId="0C969FD7" w14:textId="77777777" w:rsidR="00166458" w:rsidRDefault="00166458" w:rsidP="00166458">
            <w:pPr>
              <w:rPr>
                <w:rFonts w:ascii="Arial" w:hAnsi="Arial"/>
              </w:rPr>
            </w:pPr>
            <w:r>
              <w:rPr>
                <w:rFonts w:ascii="Arial" w:hAnsi="Arial"/>
              </w:rPr>
              <w:t>:</w:t>
            </w:r>
          </w:p>
        </w:tc>
        <w:tc>
          <w:tcPr>
            <w:tcW w:w="4536" w:type="dxa"/>
            <w:tcBorders>
              <w:top w:val="nil"/>
              <w:left w:val="nil"/>
              <w:bottom w:val="nil"/>
              <w:right w:val="nil"/>
            </w:tcBorders>
            <w:vAlign w:val="bottom"/>
          </w:tcPr>
          <w:p w14:paraId="097EB27B" w14:textId="695C8E59" w:rsidR="00166458" w:rsidRDefault="00166458" w:rsidP="00166458">
            <w:pPr>
              <w:rPr>
                <w:rFonts w:ascii="Arial" w:hAnsi="Arial"/>
              </w:rPr>
            </w:pPr>
            <w:r>
              <w:rPr>
                <w:rFonts w:ascii="Arial" w:hAnsi="Arial"/>
              </w:rPr>
              <w:t>Rachmawan Budiarto</w:t>
            </w:r>
          </w:p>
          <w:p w14:paraId="5C91D513" w14:textId="77777777" w:rsidR="00166458" w:rsidRDefault="00166458" w:rsidP="00166458">
            <w:pPr>
              <w:rPr>
                <w:sz w:val="18"/>
              </w:rPr>
            </w:pPr>
            <w:r>
              <w:rPr>
                <w:rFonts w:ascii="Arial" w:hAnsi="Arial"/>
              </w:rPr>
              <w:t>Yogyakarta, September 23</w:t>
            </w:r>
            <w:r>
              <w:rPr>
                <w:rFonts w:ascii="Arial" w:hAnsi="Arial"/>
                <w:vertAlign w:val="superscript"/>
              </w:rPr>
              <w:t>rd</w:t>
            </w:r>
            <w:r>
              <w:rPr>
                <w:rFonts w:ascii="Arial" w:hAnsi="Arial"/>
              </w:rPr>
              <w:t>, 1971</w:t>
            </w:r>
          </w:p>
        </w:tc>
        <w:tc>
          <w:tcPr>
            <w:tcW w:w="2268" w:type="dxa"/>
            <w:vMerge/>
            <w:tcBorders>
              <w:top w:val="nil"/>
              <w:left w:val="nil"/>
              <w:bottom w:val="nil"/>
              <w:right w:val="nil"/>
            </w:tcBorders>
          </w:tcPr>
          <w:p w14:paraId="06F82F61" w14:textId="46FEF897" w:rsidR="00166458" w:rsidRDefault="00166458">
            <w:pPr>
              <w:rPr>
                <w:rFonts w:ascii="Arial" w:hAnsi="Arial"/>
              </w:rPr>
            </w:pPr>
          </w:p>
        </w:tc>
      </w:tr>
    </w:tbl>
    <w:p w14:paraId="0A5A570F" w14:textId="77777777" w:rsidR="005C35F2" w:rsidRDefault="005C35F2">
      <w:pPr>
        <w:rPr>
          <w:sz w:val="18"/>
        </w:rPr>
      </w:pPr>
    </w:p>
    <w:p w14:paraId="72840480" w14:textId="77777777" w:rsidR="00AE55B9" w:rsidRDefault="00AE55B9">
      <w:pPr>
        <w:rPr>
          <w:sz w:val="18"/>
        </w:rPr>
      </w:pPr>
    </w:p>
    <w:p w14:paraId="46CA8888" w14:textId="77777777" w:rsidR="005C35F2" w:rsidRDefault="001E3CD8">
      <w:pPr>
        <w:rPr>
          <w:rFonts w:ascii="Arial" w:hAnsi="Arial" w:cs="Arial"/>
          <w:b/>
          <w:bCs/>
          <w:szCs w:val="22"/>
        </w:rPr>
      </w:pPr>
      <w:r>
        <w:rPr>
          <w:rFonts w:ascii="Arial" w:hAnsi="Arial" w:cs="Arial"/>
          <w:b/>
          <w:bCs/>
          <w:szCs w:val="22"/>
        </w:rPr>
        <w:t>Summary</w:t>
      </w:r>
    </w:p>
    <w:p w14:paraId="62E49814" w14:textId="77777777" w:rsidR="005C35F2" w:rsidRDefault="005C35F2">
      <w:pPr>
        <w:ind w:left="72"/>
        <w:rPr>
          <w:rFonts w:ascii="Arial" w:hAnsi="Arial"/>
        </w:rPr>
      </w:pPr>
    </w:p>
    <w:p w14:paraId="1FE39AA2" w14:textId="22AE106E" w:rsidR="005C35F2" w:rsidRDefault="001E3CD8" w:rsidP="00BB3B38">
      <w:pPr>
        <w:jc w:val="both"/>
        <w:rPr>
          <w:rFonts w:ascii="Arial" w:hAnsi="Arial"/>
        </w:rPr>
      </w:pPr>
      <w:r>
        <w:rPr>
          <w:rFonts w:ascii="Arial" w:hAnsi="Arial"/>
        </w:rPr>
        <w:t xml:space="preserve">Since 2005/2006 he gives </w:t>
      </w:r>
      <w:r w:rsidR="00BB3B38" w:rsidRPr="00BB3B38">
        <w:rPr>
          <w:rFonts w:ascii="Arial" w:hAnsi="Arial"/>
        </w:rPr>
        <w:t>various topics in energy: renewable energy, energy policy, energy economics</w:t>
      </w:r>
      <w:r w:rsidR="00BB3B38">
        <w:rPr>
          <w:rFonts w:ascii="Arial" w:hAnsi="Arial"/>
        </w:rPr>
        <w:t xml:space="preserve"> </w:t>
      </w:r>
      <w:r w:rsidR="00BB3B38" w:rsidRPr="00BB3B38">
        <w:rPr>
          <w:rFonts w:ascii="Arial" w:hAnsi="Arial"/>
        </w:rPr>
        <w:t>in undergraduate in 4 programs in Faculty of Engineering, Faculty of Economics and Business, other 3 post-graduates programs.</w:t>
      </w:r>
    </w:p>
    <w:p w14:paraId="0AB9018A" w14:textId="77777777" w:rsidR="00BB3B38" w:rsidRDefault="00BB3B38" w:rsidP="00BB3B38">
      <w:pPr>
        <w:jc w:val="both"/>
        <w:rPr>
          <w:rFonts w:ascii="Arial" w:hAnsi="Arial"/>
        </w:rPr>
      </w:pPr>
    </w:p>
    <w:p w14:paraId="79AFF59D" w14:textId="6DC24350" w:rsidR="005C35F2" w:rsidRDefault="00BB3B38" w:rsidP="00B00990">
      <w:pPr>
        <w:jc w:val="both"/>
        <w:rPr>
          <w:rFonts w:ascii="Arial" w:hAnsi="Arial"/>
        </w:rPr>
      </w:pPr>
      <w:r>
        <w:rPr>
          <w:rFonts w:ascii="Arial" w:hAnsi="Arial"/>
        </w:rPr>
        <w:t>In period of 2005 - 2018</w:t>
      </w:r>
      <w:r w:rsidR="001E3CD8">
        <w:rPr>
          <w:rFonts w:ascii="Arial" w:hAnsi="Arial"/>
        </w:rPr>
        <w:t xml:space="preserve"> he was/is involv</w:t>
      </w:r>
      <w:r>
        <w:rPr>
          <w:rFonts w:ascii="Arial" w:hAnsi="Arial"/>
        </w:rPr>
        <w:t>ed in at least 48 programs in 60</w:t>
      </w:r>
      <w:r w:rsidR="001E3CD8">
        <w:rPr>
          <w:rFonts w:ascii="Arial" w:hAnsi="Arial"/>
        </w:rPr>
        <w:t xml:space="preserve"> sites of hydropower, solar energy, bioenergy, geothermal, ocean energy, hybrid energy, green building, energy audit for industry, natural gas, and guidelines for development of nuclear power plant in Indonesia. In renewable energy and sustainable development, he was/is involved in programs funded by international sources (Korindo - South Korea, GTZ/GIZ - Germany, JICA - Japan, SIDA – Sweden, USAI</w:t>
      </w:r>
      <w:r w:rsidR="00F22078">
        <w:rPr>
          <w:rFonts w:ascii="Arial" w:hAnsi="Arial"/>
        </w:rPr>
        <w:t xml:space="preserve">D - United States, </w:t>
      </w:r>
      <w:r w:rsidR="006F3014">
        <w:rPr>
          <w:rFonts w:ascii="Arial" w:hAnsi="Arial"/>
        </w:rPr>
        <w:t xml:space="preserve">MCAI – United States, </w:t>
      </w:r>
      <w:r w:rsidR="00F22078">
        <w:rPr>
          <w:rFonts w:ascii="Arial" w:hAnsi="Arial"/>
        </w:rPr>
        <w:t>Non Aligned</w:t>
      </w:r>
      <w:r w:rsidR="001E3CD8">
        <w:rPr>
          <w:rFonts w:ascii="Arial" w:hAnsi="Arial"/>
        </w:rPr>
        <w:t xml:space="preserve"> Movement – Centre for South-South Technical Coop (NAM CSSTC), Shizuo</w:t>
      </w:r>
      <w:r>
        <w:rPr>
          <w:rFonts w:ascii="Arial" w:hAnsi="Arial"/>
        </w:rPr>
        <w:t xml:space="preserve">ka University – Japan, </w:t>
      </w:r>
      <w:r w:rsidR="00F22078">
        <w:rPr>
          <w:rFonts w:ascii="Arial" w:hAnsi="Arial"/>
        </w:rPr>
        <w:t>Australia - Indonesia Centre (AIC)</w:t>
      </w:r>
      <w:r w:rsidR="00EF6F1C">
        <w:rPr>
          <w:rFonts w:ascii="Arial" w:hAnsi="Arial"/>
        </w:rPr>
        <w:t xml:space="preserve">, </w:t>
      </w:r>
      <w:r>
        <w:rPr>
          <w:rFonts w:ascii="Arial" w:hAnsi="Arial"/>
        </w:rPr>
        <w:t>SGP – UNDP</w:t>
      </w:r>
      <w:r w:rsidR="00EF6F1C">
        <w:rPr>
          <w:rFonts w:ascii="Arial" w:hAnsi="Arial"/>
        </w:rPr>
        <w:t xml:space="preserve"> and Erasmus+</w:t>
      </w:r>
      <w:r>
        <w:rPr>
          <w:rFonts w:ascii="Arial" w:hAnsi="Arial"/>
        </w:rPr>
        <w:t>.</w:t>
      </w:r>
    </w:p>
    <w:p w14:paraId="6E6E9426" w14:textId="77777777" w:rsidR="005C35F2" w:rsidRDefault="005C35F2" w:rsidP="00B00990">
      <w:pPr>
        <w:jc w:val="both"/>
        <w:rPr>
          <w:rFonts w:ascii="Arial" w:hAnsi="Arial"/>
        </w:rPr>
      </w:pPr>
    </w:p>
    <w:p w14:paraId="2336696C" w14:textId="27F0CF99" w:rsidR="005C35F2" w:rsidRDefault="00CD608F" w:rsidP="00B00990">
      <w:pPr>
        <w:jc w:val="both"/>
        <w:rPr>
          <w:rFonts w:ascii="Arial" w:hAnsi="Arial"/>
        </w:rPr>
      </w:pPr>
      <w:r>
        <w:rPr>
          <w:rFonts w:ascii="Arial" w:hAnsi="Arial"/>
        </w:rPr>
        <w:t xml:space="preserve">Since July 2017 he is director of Centre for Development of Sustainable Region which is collaborative centre </w:t>
      </w:r>
      <w:r w:rsidR="006175AD">
        <w:rPr>
          <w:rFonts w:ascii="Arial" w:hAnsi="Arial"/>
        </w:rPr>
        <w:t>for research managing 8</w:t>
      </w:r>
      <w:r>
        <w:rPr>
          <w:rFonts w:ascii="Arial" w:hAnsi="Arial"/>
        </w:rPr>
        <w:t xml:space="preserve"> universities in Indonesia and USA. </w:t>
      </w:r>
      <w:r w:rsidR="00060F9A">
        <w:rPr>
          <w:rFonts w:ascii="Arial" w:hAnsi="Arial"/>
        </w:rPr>
        <w:t xml:space="preserve">Since November 2017 he is deputy director of Directorate of Community Service UGM. </w:t>
      </w:r>
      <w:r w:rsidR="006449C7">
        <w:rPr>
          <w:rFonts w:ascii="Arial" w:hAnsi="Arial"/>
        </w:rPr>
        <w:t xml:space="preserve">Since April 2015 he is a member of Evaluation and Accreditation Committee - IABEE (Indonesia Accreditation Board for Engineering Education). </w:t>
      </w:r>
      <w:r w:rsidR="001E3CD8">
        <w:rPr>
          <w:rFonts w:ascii="Arial" w:hAnsi="Arial"/>
        </w:rPr>
        <w:t xml:space="preserve">As a manager for Small and Medium Enterprise (SME) </w:t>
      </w:r>
      <w:r w:rsidR="00CD0003">
        <w:rPr>
          <w:rFonts w:ascii="Arial" w:hAnsi="Arial"/>
        </w:rPr>
        <w:t xml:space="preserve">Development Program </w:t>
      </w:r>
      <w:r w:rsidR="001E3CD8">
        <w:rPr>
          <w:rFonts w:ascii="Arial" w:hAnsi="Arial"/>
        </w:rPr>
        <w:t>in Institute for Research and Community Services (LPPM) UGM</w:t>
      </w:r>
      <w:r w:rsidR="00A70D33">
        <w:rPr>
          <w:rFonts w:ascii="Arial" w:hAnsi="Arial"/>
        </w:rPr>
        <w:t xml:space="preserve"> (2006 – 2012)</w:t>
      </w:r>
      <w:r w:rsidR="001E3CD8">
        <w:rPr>
          <w:rFonts w:ascii="Arial" w:hAnsi="Arial"/>
        </w:rPr>
        <w:t xml:space="preserve"> and as a member of executive board in Development Agency for Technology and Innovation Yogyakarta (BPTIY)</w:t>
      </w:r>
      <w:r w:rsidR="00A70D33">
        <w:rPr>
          <w:rFonts w:ascii="Arial" w:hAnsi="Arial"/>
        </w:rPr>
        <w:t xml:space="preserve"> (1999 – 2008)</w:t>
      </w:r>
      <w:r w:rsidR="001E3CD8">
        <w:rPr>
          <w:rFonts w:ascii="Arial" w:hAnsi="Arial"/>
        </w:rPr>
        <w:t xml:space="preserve"> he provided technopreneurship services</w:t>
      </w:r>
      <w:r w:rsidR="00A70D33">
        <w:rPr>
          <w:rFonts w:ascii="Arial" w:hAnsi="Arial"/>
        </w:rPr>
        <w:t>, including financial support,</w:t>
      </w:r>
      <w:r w:rsidR="001E3CD8">
        <w:rPr>
          <w:rFonts w:ascii="Arial" w:hAnsi="Arial"/>
        </w:rPr>
        <w:t xml:space="preserve"> for more than 1000 SMEs, especially in Yogyakarta and Central Java. He was involved in programs of green economy and energy policy of Regional Development Planning Board and Ministry of National Development Planning (Bappenas). Since 2011 he is active as trainer for new and renewable energy training centre of Ministry of Energy and Mineral Resources.</w:t>
      </w:r>
      <w:r w:rsidR="006C45A2">
        <w:rPr>
          <w:rFonts w:ascii="Arial" w:hAnsi="Arial"/>
        </w:rPr>
        <w:t xml:space="preserve"> In 2009 - 2012 he was active in disaster mitigation activities in LPPM UGM and Indonesian National Board for Disaster Management (BNPB). </w:t>
      </w:r>
    </w:p>
    <w:p w14:paraId="79771232" w14:textId="77777777" w:rsidR="005C35F2" w:rsidRDefault="005C35F2" w:rsidP="00B00990">
      <w:pPr>
        <w:jc w:val="both"/>
        <w:rPr>
          <w:rFonts w:ascii="Arial" w:hAnsi="Arial"/>
        </w:rPr>
      </w:pPr>
    </w:p>
    <w:p w14:paraId="680210AE" w14:textId="5D1F21C3" w:rsidR="005C35F2" w:rsidRDefault="006C45A2" w:rsidP="00B00990">
      <w:pPr>
        <w:jc w:val="both"/>
        <w:rPr>
          <w:rFonts w:ascii="Arial" w:hAnsi="Arial"/>
        </w:rPr>
      </w:pPr>
      <w:r>
        <w:rPr>
          <w:rFonts w:ascii="Arial" w:hAnsi="Arial"/>
        </w:rPr>
        <w:t>Since 2011 he is single/main author</w:t>
      </w:r>
      <w:r w:rsidRPr="006C45A2">
        <w:rPr>
          <w:rFonts w:ascii="Arial" w:hAnsi="Arial"/>
        </w:rPr>
        <w:t xml:space="preserve"> </w:t>
      </w:r>
      <w:r>
        <w:rPr>
          <w:rFonts w:ascii="Arial" w:hAnsi="Arial"/>
        </w:rPr>
        <w:t>in three books and co-author in one</w:t>
      </w:r>
      <w:r w:rsidRPr="006C45A2">
        <w:rPr>
          <w:rFonts w:ascii="Arial" w:hAnsi="Arial"/>
        </w:rPr>
        <w:t xml:space="preserve"> buku. </w:t>
      </w:r>
      <w:r w:rsidR="001E3CD8">
        <w:rPr>
          <w:rFonts w:ascii="Arial" w:hAnsi="Arial"/>
        </w:rPr>
        <w:t xml:space="preserve">In 2012 his team was awarded the Regional Centre of Expertise Recognition Award of United Nations University for "Preparing Green Economics Through Synergy Among Courses in Engineering Physics, Gadjah Mada University" </w:t>
      </w:r>
    </w:p>
    <w:p w14:paraId="3246E19E" w14:textId="77777777" w:rsidR="005C35F2" w:rsidRDefault="005C35F2" w:rsidP="00B00990">
      <w:pPr>
        <w:jc w:val="both"/>
        <w:rPr>
          <w:rFonts w:ascii="Arial" w:hAnsi="Arial"/>
        </w:rPr>
      </w:pPr>
    </w:p>
    <w:p w14:paraId="644A2E48" w14:textId="28CC7CCD" w:rsidR="005C35F2" w:rsidRDefault="001E3CD8" w:rsidP="00B00990">
      <w:pPr>
        <w:jc w:val="both"/>
        <w:rPr>
          <w:rFonts w:ascii="Arial" w:hAnsi="Arial"/>
        </w:rPr>
      </w:pPr>
      <w:r>
        <w:rPr>
          <w:rFonts w:ascii="Arial" w:hAnsi="Arial"/>
        </w:rPr>
        <w:t xml:space="preserve">He got also </w:t>
      </w:r>
      <w:r w:rsidR="000C7D39">
        <w:rPr>
          <w:rFonts w:ascii="Arial" w:hAnsi="Arial"/>
        </w:rPr>
        <w:t>experience from traveli</w:t>
      </w:r>
      <w:r w:rsidR="00F91978">
        <w:rPr>
          <w:rFonts w:ascii="Arial" w:hAnsi="Arial"/>
        </w:rPr>
        <w:t>ng to 291 towns and cities in 24</w:t>
      </w:r>
      <w:r w:rsidR="00087549">
        <w:rPr>
          <w:rFonts w:ascii="Arial" w:hAnsi="Arial"/>
        </w:rPr>
        <w:t xml:space="preserve"> countries, including 33</w:t>
      </w:r>
      <w:r>
        <w:rPr>
          <w:rFonts w:ascii="Arial" w:hAnsi="Arial"/>
        </w:rPr>
        <w:t xml:space="preserve"> provinces in Indonesia. During 2009 - 20</w:t>
      </w:r>
      <w:r w:rsidR="004A2E22">
        <w:rPr>
          <w:rFonts w:ascii="Arial" w:hAnsi="Arial"/>
        </w:rPr>
        <w:t>18</w:t>
      </w:r>
      <w:r w:rsidR="00C353CF">
        <w:rPr>
          <w:rFonts w:ascii="Arial" w:hAnsi="Arial"/>
        </w:rPr>
        <w:t xml:space="preserve"> he became</w:t>
      </w:r>
      <w:r w:rsidR="004A2E22">
        <w:rPr>
          <w:rFonts w:ascii="Arial" w:hAnsi="Arial"/>
        </w:rPr>
        <w:t xml:space="preserve"> a team leader in 19</w:t>
      </w:r>
      <w:r>
        <w:rPr>
          <w:rFonts w:ascii="Arial" w:hAnsi="Arial"/>
        </w:rPr>
        <w:t xml:space="preserve"> programs (renewable energy, </w:t>
      </w:r>
      <w:r w:rsidR="00C353CF">
        <w:rPr>
          <w:rFonts w:ascii="Arial" w:hAnsi="Arial"/>
        </w:rPr>
        <w:t xml:space="preserve">energy audit, </w:t>
      </w:r>
      <w:r>
        <w:rPr>
          <w:rFonts w:ascii="Arial" w:hAnsi="Arial"/>
        </w:rPr>
        <w:t xml:space="preserve">green building, sensors/instrumentation and defense). </w:t>
      </w:r>
    </w:p>
    <w:p w14:paraId="0CDE6FBA" w14:textId="77777777" w:rsidR="005C35F2" w:rsidRPr="00B00990" w:rsidRDefault="005C35F2" w:rsidP="00B00990">
      <w:pPr>
        <w:jc w:val="both"/>
        <w:rPr>
          <w:rFonts w:ascii="Arial" w:hAnsi="Arial"/>
        </w:rPr>
      </w:pPr>
    </w:p>
    <w:p w14:paraId="4C70F7CE" w14:textId="77777777" w:rsidR="005C35F2" w:rsidRPr="00B00990" w:rsidRDefault="005C35F2" w:rsidP="00B00990">
      <w:pPr>
        <w:jc w:val="both"/>
        <w:rPr>
          <w:rFonts w:ascii="Arial" w:hAnsi="Arial"/>
        </w:rPr>
      </w:pPr>
    </w:p>
    <w:p w14:paraId="6B4968ED" w14:textId="3B1299B4" w:rsidR="00B00990" w:rsidRDefault="00B00990">
      <w:pPr>
        <w:rPr>
          <w:sz w:val="18"/>
        </w:rPr>
      </w:pPr>
      <w:r>
        <w:rPr>
          <w:rFonts w:ascii="Arial" w:hAnsi="Arial" w:cs="Arial"/>
          <w:b/>
          <w:bCs/>
          <w:szCs w:val="22"/>
        </w:rPr>
        <w:t>Ringkasan</w:t>
      </w:r>
    </w:p>
    <w:p w14:paraId="39116481" w14:textId="77777777" w:rsidR="00B00990" w:rsidRPr="00B00990" w:rsidRDefault="00B00990" w:rsidP="00B00990">
      <w:pPr>
        <w:jc w:val="both"/>
        <w:rPr>
          <w:rFonts w:ascii="Arial" w:hAnsi="Arial"/>
        </w:rPr>
      </w:pPr>
    </w:p>
    <w:p w14:paraId="2F9F9E1C" w14:textId="674F1F63" w:rsidR="007E7D52" w:rsidRDefault="000D1E51" w:rsidP="007E7D52">
      <w:pPr>
        <w:jc w:val="both"/>
        <w:rPr>
          <w:rFonts w:ascii="Arial" w:hAnsi="Arial"/>
        </w:rPr>
      </w:pPr>
      <w:r>
        <w:rPr>
          <w:rFonts w:ascii="Arial" w:hAnsi="Arial"/>
        </w:rPr>
        <w:t xml:space="preserve">Sejak 2005/2006 </w:t>
      </w:r>
      <w:r w:rsidR="00C62A5C">
        <w:rPr>
          <w:rFonts w:ascii="Arial" w:hAnsi="Arial"/>
        </w:rPr>
        <w:t xml:space="preserve">ia </w:t>
      </w:r>
      <w:r>
        <w:rPr>
          <w:rFonts w:ascii="Arial" w:hAnsi="Arial"/>
        </w:rPr>
        <w:t>memberi kuliah, antara lain konservasi energi, rekayasi energi angin, rekayasa energi air, pengantar teknologi energi terbarukan, dan kebijakan energi (berubah menjadi integrasi energi terbarukan)</w:t>
      </w:r>
      <w:r w:rsidR="002217C4">
        <w:rPr>
          <w:rFonts w:ascii="Arial" w:hAnsi="Arial"/>
        </w:rPr>
        <w:t>, ekonomi energi di 4 program studi S1 di Fakultas Teknik dan Fakultas Ekonomika dan Bisnis serta di 3 program studi S2 di UGM</w:t>
      </w:r>
      <w:r w:rsidR="007E7D52">
        <w:rPr>
          <w:rFonts w:ascii="Arial" w:hAnsi="Arial"/>
        </w:rPr>
        <w:t>.</w:t>
      </w:r>
    </w:p>
    <w:p w14:paraId="198166A0" w14:textId="77777777" w:rsidR="007E7D52" w:rsidRDefault="007E7D52" w:rsidP="007E7D52">
      <w:pPr>
        <w:jc w:val="both"/>
        <w:rPr>
          <w:rFonts w:ascii="Arial" w:hAnsi="Arial"/>
        </w:rPr>
      </w:pPr>
    </w:p>
    <w:p w14:paraId="144AC26C" w14:textId="58E61A82" w:rsidR="007E7D52" w:rsidRDefault="000D1E51" w:rsidP="007E7D52">
      <w:pPr>
        <w:jc w:val="both"/>
        <w:rPr>
          <w:rFonts w:ascii="Arial" w:hAnsi="Arial"/>
        </w:rPr>
      </w:pPr>
      <w:r>
        <w:rPr>
          <w:rFonts w:ascii="Arial" w:hAnsi="Arial"/>
        </w:rPr>
        <w:t xml:space="preserve">Dalam periode </w:t>
      </w:r>
      <w:r w:rsidR="00031C20">
        <w:rPr>
          <w:rFonts w:ascii="Arial" w:hAnsi="Arial"/>
        </w:rPr>
        <w:t>2005 - 2018</w:t>
      </w:r>
      <w:r w:rsidR="007E7D52">
        <w:rPr>
          <w:rFonts w:ascii="Arial" w:hAnsi="Arial"/>
        </w:rPr>
        <w:t xml:space="preserve"> </w:t>
      </w:r>
      <w:r w:rsidR="00C62A5C">
        <w:rPr>
          <w:rFonts w:ascii="Arial" w:hAnsi="Arial"/>
        </w:rPr>
        <w:t xml:space="preserve">ia </w:t>
      </w:r>
      <w:r>
        <w:rPr>
          <w:rFonts w:ascii="Arial" w:hAnsi="Arial"/>
        </w:rPr>
        <w:t>pernah/sedang terlibat di paling tidak</w:t>
      </w:r>
      <w:r w:rsidR="00031C20">
        <w:rPr>
          <w:rFonts w:ascii="Arial" w:hAnsi="Arial"/>
        </w:rPr>
        <w:t xml:space="preserve"> 48 program di 60</w:t>
      </w:r>
      <w:r w:rsidR="00A616D5">
        <w:rPr>
          <w:rFonts w:ascii="Arial" w:hAnsi="Arial"/>
        </w:rPr>
        <w:t xml:space="preserve"> lokasi</w:t>
      </w:r>
      <w:r w:rsidR="007E7D52">
        <w:rPr>
          <w:rFonts w:ascii="Arial" w:hAnsi="Arial"/>
        </w:rPr>
        <w:t xml:space="preserve"> </w:t>
      </w:r>
      <w:r w:rsidR="00A616D5">
        <w:rPr>
          <w:rFonts w:ascii="Arial" w:hAnsi="Arial"/>
        </w:rPr>
        <w:t>pembangkit listrik tenaga air</w:t>
      </w:r>
      <w:r w:rsidR="007E7D52">
        <w:rPr>
          <w:rFonts w:ascii="Arial" w:hAnsi="Arial"/>
        </w:rPr>
        <w:t xml:space="preserve">, </w:t>
      </w:r>
      <w:r w:rsidR="00A616D5">
        <w:rPr>
          <w:rFonts w:ascii="Arial" w:hAnsi="Arial"/>
        </w:rPr>
        <w:t>teknologi energi matahari</w:t>
      </w:r>
      <w:r w:rsidR="007E7D52">
        <w:rPr>
          <w:rFonts w:ascii="Arial" w:hAnsi="Arial"/>
        </w:rPr>
        <w:t xml:space="preserve">, </w:t>
      </w:r>
      <w:r w:rsidR="00B7585E">
        <w:rPr>
          <w:rFonts w:ascii="Arial" w:hAnsi="Arial"/>
        </w:rPr>
        <w:t>teknologi energi bio</w:t>
      </w:r>
      <w:r w:rsidR="007E7D52">
        <w:rPr>
          <w:rFonts w:ascii="Arial" w:hAnsi="Arial"/>
        </w:rPr>
        <w:t xml:space="preserve">, </w:t>
      </w:r>
      <w:r w:rsidR="00F844FC">
        <w:rPr>
          <w:rFonts w:ascii="Arial" w:hAnsi="Arial"/>
        </w:rPr>
        <w:t>teknologi panas bumi</w:t>
      </w:r>
      <w:r w:rsidR="007E7D52">
        <w:rPr>
          <w:rFonts w:ascii="Arial" w:hAnsi="Arial"/>
        </w:rPr>
        <w:t xml:space="preserve">, </w:t>
      </w:r>
      <w:r w:rsidR="001D7B29">
        <w:rPr>
          <w:rFonts w:ascii="Arial" w:hAnsi="Arial"/>
        </w:rPr>
        <w:t>energi laut, teknolo</w:t>
      </w:r>
      <w:r w:rsidR="00335D79">
        <w:rPr>
          <w:rFonts w:ascii="Arial" w:hAnsi="Arial"/>
        </w:rPr>
        <w:t>gi energi hibrid</w:t>
      </w:r>
      <w:r w:rsidR="007E7D52">
        <w:rPr>
          <w:rFonts w:ascii="Arial" w:hAnsi="Arial"/>
        </w:rPr>
        <w:t xml:space="preserve">, </w:t>
      </w:r>
      <w:r w:rsidR="00335D79">
        <w:rPr>
          <w:rFonts w:ascii="Arial" w:hAnsi="Arial"/>
        </w:rPr>
        <w:t>bangunan hijau</w:t>
      </w:r>
      <w:r w:rsidR="007E7D52">
        <w:rPr>
          <w:rFonts w:ascii="Arial" w:hAnsi="Arial"/>
        </w:rPr>
        <w:t xml:space="preserve">, </w:t>
      </w:r>
      <w:r w:rsidR="00426A6D">
        <w:rPr>
          <w:rFonts w:ascii="Arial" w:hAnsi="Arial"/>
        </w:rPr>
        <w:t>audit energi untuk industri</w:t>
      </w:r>
      <w:r w:rsidR="007E7D52">
        <w:rPr>
          <w:rFonts w:ascii="Arial" w:hAnsi="Arial"/>
        </w:rPr>
        <w:t xml:space="preserve">, </w:t>
      </w:r>
      <w:r w:rsidR="00426A6D">
        <w:rPr>
          <w:rFonts w:ascii="Arial" w:hAnsi="Arial"/>
        </w:rPr>
        <w:t>gas alam</w:t>
      </w:r>
      <w:r w:rsidR="007E7D52">
        <w:rPr>
          <w:rFonts w:ascii="Arial" w:hAnsi="Arial"/>
        </w:rPr>
        <w:t>,</w:t>
      </w:r>
      <w:r w:rsidR="00A70D33">
        <w:rPr>
          <w:rFonts w:ascii="Arial" w:hAnsi="Arial"/>
        </w:rPr>
        <w:t xml:space="preserve"> dan </w:t>
      </w:r>
      <w:r w:rsidR="00A70D33">
        <w:rPr>
          <w:rFonts w:ascii="Arial" w:hAnsi="Arial"/>
        </w:rPr>
        <w:lastRenderedPageBreak/>
        <w:t>panduan pembangunan PLTA di Indonesia.</w:t>
      </w:r>
      <w:r w:rsidR="007E7D52">
        <w:rPr>
          <w:rFonts w:ascii="Arial" w:hAnsi="Arial"/>
        </w:rPr>
        <w:t xml:space="preserve"> </w:t>
      </w:r>
      <w:r w:rsidR="000E66EA">
        <w:rPr>
          <w:rFonts w:ascii="Arial" w:hAnsi="Arial"/>
        </w:rPr>
        <w:t xml:space="preserve">Dalam bidang energi terbarukan dan pembangunan berkelanjutan, </w:t>
      </w:r>
      <w:r w:rsidR="00C62A5C">
        <w:rPr>
          <w:rFonts w:ascii="Arial" w:hAnsi="Arial"/>
        </w:rPr>
        <w:t xml:space="preserve">ia </w:t>
      </w:r>
      <w:r w:rsidR="000E66EA">
        <w:rPr>
          <w:rFonts w:ascii="Arial" w:hAnsi="Arial"/>
        </w:rPr>
        <w:t>pernah/sedang terlibat di berbagai program yang didanai berbagai sumber internasional (Korindo – Korea Selatan, GTZ/GIZ - Jerman, JICA - Jepang, SIDA – Swedia, USAID – Amerika Serikat, MCAI – Amerika Serikat</w:t>
      </w:r>
      <w:r w:rsidR="007E7D52">
        <w:rPr>
          <w:rFonts w:ascii="Arial" w:hAnsi="Arial"/>
        </w:rPr>
        <w:t>, Non Aligned Movement – Centre for South-South Technical Coop (NAM CSS</w:t>
      </w:r>
      <w:r w:rsidR="000E66EA">
        <w:rPr>
          <w:rFonts w:ascii="Arial" w:hAnsi="Arial"/>
        </w:rPr>
        <w:t xml:space="preserve">TC), </w:t>
      </w:r>
      <w:r w:rsidR="00031C20">
        <w:rPr>
          <w:rFonts w:ascii="Arial" w:hAnsi="Arial"/>
        </w:rPr>
        <w:t xml:space="preserve">Shizuoka University – Jepang, </w:t>
      </w:r>
      <w:r w:rsidR="007E7D52">
        <w:rPr>
          <w:rFonts w:ascii="Arial" w:hAnsi="Arial"/>
        </w:rPr>
        <w:t>Australi</w:t>
      </w:r>
      <w:r w:rsidR="00EF6F1C">
        <w:rPr>
          <w:rFonts w:ascii="Arial" w:hAnsi="Arial"/>
        </w:rPr>
        <w:t xml:space="preserve">a - Indonesia Centre (AIC), </w:t>
      </w:r>
      <w:r w:rsidR="00031C20">
        <w:rPr>
          <w:rFonts w:ascii="Arial" w:hAnsi="Arial"/>
        </w:rPr>
        <w:t>SGP – UNDP</w:t>
      </w:r>
      <w:r w:rsidR="00EF6F1C">
        <w:rPr>
          <w:rFonts w:ascii="Arial" w:hAnsi="Arial"/>
        </w:rPr>
        <w:t xml:space="preserve"> dan Erasmus+</w:t>
      </w:r>
      <w:r w:rsidR="00031C20">
        <w:rPr>
          <w:rFonts w:ascii="Arial" w:hAnsi="Arial"/>
        </w:rPr>
        <w:t>.</w:t>
      </w:r>
    </w:p>
    <w:p w14:paraId="131168DA" w14:textId="77777777" w:rsidR="007E7D52" w:rsidRDefault="007E7D52" w:rsidP="007E7D52">
      <w:pPr>
        <w:jc w:val="both"/>
        <w:rPr>
          <w:rFonts w:ascii="Arial" w:hAnsi="Arial"/>
        </w:rPr>
      </w:pPr>
    </w:p>
    <w:p w14:paraId="1DF02ED7" w14:textId="0D9E2924" w:rsidR="007E7D52" w:rsidRDefault="00CD608F" w:rsidP="007E7D52">
      <w:pPr>
        <w:jc w:val="both"/>
        <w:rPr>
          <w:rFonts w:ascii="Arial" w:hAnsi="Arial"/>
        </w:rPr>
      </w:pPr>
      <w:r>
        <w:rPr>
          <w:rFonts w:ascii="Arial" w:hAnsi="Arial"/>
        </w:rPr>
        <w:t xml:space="preserve">Sejak Juli 2017 sebagai direktur Centre for Development of Sustainable Region yang merupakan </w:t>
      </w:r>
      <w:r w:rsidR="006175AD">
        <w:rPr>
          <w:rFonts w:ascii="Arial" w:hAnsi="Arial"/>
        </w:rPr>
        <w:t>pusat kolaborasi riset</w:t>
      </w:r>
      <w:r>
        <w:rPr>
          <w:rFonts w:ascii="Arial" w:hAnsi="Arial"/>
        </w:rPr>
        <w:t xml:space="preserve"> </w:t>
      </w:r>
      <w:r w:rsidR="006175AD">
        <w:rPr>
          <w:rFonts w:ascii="Arial" w:hAnsi="Arial"/>
        </w:rPr>
        <w:t>8 perguruan tinggi di Indonesia dan Amerika Serikat</w:t>
      </w:r>
      <w:r>
        <w:rPr>
          <w:rFonts w:ascii="Arial" w:hAnsi="Arial"/>
        </w:rPr>
        <w:t xml:space="preserve">. </w:t>
      </w:r>
      <w:r w:rsidR="00060F9A">
        <w:rPr>
          <w:rFonts w:ascii="Arial" w:hAnsi="Arial"/>
        </w:rPr>
        <w:t xml:space="preserve">Sejak November 2017 menjadi sekretaris Direktorat Pengabdian kepada Masyarakat UGM. </w:t>
      </w:r>
      <w:r w:rsidR="006449C7">
        <w:rPr>
          <w:rFonts w:ascii="Arial" w:hAnsi="Arial"/>
        </w:rPr>
        <w:t xml:space="preserve">Sejak April 2015 ia menjadi anggota Evaluation and Accreditation Committee - IABEE (Indonesia Accreditation Board for Engineering Education). </w:t>
      </w:r>
      <w:r w:rsidR="00CD0003">
        <w:rPr>
          <w:rFonts w:ascii="Arial" w:hAnsi="Arial"/>
        </w:rPr>
        <w:t>Saat sebagai manajer</w:t>
      </w:r>
      <w:r w:rsidR="00683E4B">
        <w:rPr>
          <w:rFonts w:ascii="Arial" w:hAnsi="Arial"/>
        </w:rPr>
        <w:t xml:space="preserve"> program pengembangan UMKM di LPPM UGM </w:t>
      </w:r>
      <w:r w:rsidR="00A70D33">
        <w:rPr>
          <w:rFonts w:ascii="Arial" w:hAnsi="Arial"/>
        </w:rPr>
        <w:t>(2006 – 2012)</w:t>
      </w:r>
      <w:r w:rsidR="007E7D52">
        <w:rPr>
          <w:rFonts w:ascii="Arial" w:hAnsi="Arial"/>
        </w:rPr>
        <w:t xml:space="preserve"> </w:t>
      </w:r>
      <w:r w:rsidR="00683E4B">
        <w:rPr>
          <w:rFonts w:ascii="Arial" w:hAnsi="Arial"/>
        </w:rPr>
        <w:t xml:space="preserve">dan pengurus Badan Pengembangan Teknologi dan Inovasi Yogyakarta </w:t>
      </w:r>
      <w:r w:rsidR="007E7D52">
        <w:rPr>
          <w:rFonts w:ascii="Arial" w:hAnsi="Arial"/>
        </w:rPr>
        <w:t>(BPTIY)</w:t>
      </w:r>
      <w:r w:rsidR="000E66EA">
        <w:rPr>
          <w:rFonts w:ascii="Arial" w:hAnsi="Arial"/>
        </w:rPr>
        <w:t xml:space="preserve"> (1999 – 2008)</w:t>
      </w:r>
      <w:r w:rsidR="007E7D52">
        <w:rPr>
          <w:rFonts w:ascii="Arial" w:hAnsi="Arial"/>
        </w:rPr>
        <w:t xml:space="preserve"> </w:t>
      </w:r>
      <w:r w:rsidR="00C62A5C">
        <w:rPr>
          <w:rFonts w:ascii="Arial" w:hAnsi="Arial"/>
        </w:rPr>
        <w:t xml:space="preserve">ia </w:t>
      </w:r>
      <w:r w:rsidR="00683E4B">
        <w:rPr>
          <w:rFonts w:ascii="Arial" w:hAnsi="Arial"/>
        </w:rPr>
        <w:t xml:space="preserve">memberi layanan </w:t>
      </w:r>
      <w:r w:rsidR="007E7D52">
        <w:rPr>
          <w:rFonts w:ascii="Arial" w:hAnsi="Arial"/>
        </w:rPr>
        <w:t>technopreneurship</w:t>
      </w:r>
      <w:r w:rsidR="00683E4B">
        <w:rPr>
          <w:rFonts w:ascii="Arial" w:hAnsi="Arial"/>
        </w:rPr>
        <w:t>, termasuk layanan dukungan keuangan,</w:t>
      </w:r>
      <w:r w:rsidR="007E7D52">
        <w:rPr>
          <w:rFonts w:ascii="Arial" w:hAnsi="Arial"/>
        </w:rPr>
        <w:t xml:space="preserve"> </w:t>
      </w:r>
      <w:r w:rsidR="00683E4B">
        <w:rPr>
          <w:rFonts w:ascii="Arial" w:hAnsi="Arial"/>
        </w:rPr>
        <w:t>bagi lebih dari 1000 UMKM</w:t>
      </w:r>
      <w:r w:rsidR="007E7D52">
        <w:rPr>
          <w:rFonts w:ascii="Arial" w:hAnsi="Arial"/>
        </w:rPr>
        <w:t xml:space="preserve">, </w:t>
      </w:r>
      <w:r w:rsidR="00683E4B">
        <w:rPr>
          <w:rFonts w:ascii="Arial" w:hAnsi="Arial"/>
        </w:rPr>
        <w:t xml:space="preserve">utamanya di DIY dan Jawa Tengah. </w:t>
      </w:r>
      <w:r w:rsidR="00C62A5C">
        <w:rPr>
          <w:rFonts w:ascii="Arial" w:hAnsi="Arial"/>
        </w:rPr>
        <w:t>Ia a</w:t>
      </w:r>
      <w:r w:rsidR="00683E4B">
        <w:rPr>
          <w:rFonts w:ascii="Arial" w:hAnsi="Arial"/>
        </w:rPr>
        <w:t xml:space="preserve">ktif di berbagai program ekonomi hijau dan kebijakan energi Bappenas. </w:t>
      </w:r>
      <w:r w:rsidR="00C62A5C">
        <w:rPr>
          <w:rFonts w:ascii="Arial" w:hAnsi="Arial"/>
        </w:rPr>
        <w:t>Sejak</w:t>
      </w:r>
      <w:r w:rsidR="007E7D52">
        <w:rPr>
          <w:rFonts w:ascii="Arial" w:hAnsi="Arial"/>
        </w:rPr>
        <w:t xml:space="preserve"> 2011 </w:t>
      </w:r>
      <w:r w:rsidR="00B0533C">
        <w:rPr>
          <w:rFonts w:ascii="Arial" w:hAnsi="Arial"/>
        </w:rPr>
        <w:t>ia aktif sebagai pelatih</w:t>
      </w:r>
      <w:r w:rsidR="00C62A5C">
        <w:rPr>
          <w:rFonts w:ascii="Arial" w:hAnsi="Arial"/>
        </w:rPr>
        <w:t xml:space="preserve"> di Pusdiklat</w:t>
      </w:r>
      <w:r w:rsidR="007E7D52">
        <w:rPr>
          <w:rFonts w:ascii="Arial" w:hAnsi="Arial"/>
        </w:rPr>
        <w:t xml:space="preserve"> </w:t>
      </w:r>
      <w:r w:rsidR="00C62A5C">
        <w:rPr>
          <w:rFonts w:ascii="Arial" w:hAnsi="Arial"/>
        </w:rPr>
        <w:t>Energi Baru dan Terbarukan ESDM</w:t>
      </w:r>
      <w:r w:rsidR="007E7D52">
        <w:rPr>
          <w:rFonts w:ascii="Arial" w:hAnsi="Arial"/>
        </w:rPr>
        <w:t>.</w:t>
      </w:r>
      <w:r w:rsidR="006C45A2">
        <w:rPr>
          <w:rFonts w:ascii="Arial" w:hAnsi="Arial"/>
        </w:rPr>
        <w:t xml:space="preserve"> Periode 2009 - 2012 ia aktif di program mitigasi bencana alam di LPPM UGM dan Badan Nasional Penanggulangan Bencana (BNPB). </w:t>
      </w:r>
    </w:p>
    <w:p w14:paraId="2241B810" w14:textId="77777777" w:rsidR="007E7D52" w:rsidRDefault="007E7D52" w:rsidP="007E7D52">
      <w:pPr>
        <w:jc w:val="both"/>
        <w:rPr>
          <w:rFonts w:ascii="Arial" w:hAnsi="Arial"/>
        </w:rPr>
      </w:pPr>
    </w:p>
    <w:p w14:paraId="4E3EFC01" w14:textId="23469514" w:rsidR="007E7D52" w:rsidRDefault="0007403C" w:rsidP="007E7D52">
      <w:pPr>
        <w:jc w:val="both"/>
        <w:rPr>
          <w:rFonts w:ascii="Arial" w:hAnsi="Arial"/>
        </w:rPr>
      </w:pPr>
      <w:r>
        <w:rPr>
          <w:rFonts w:ascii="Arial" w:hAnsi="Arial"/>
        </w:rPr>
        <w:t>Sejak t</w:t>
      </w:r>
      <w:r w:rsidR="00C62A5C">
        <w:rPr>
          <w:rFonts w:ascii="Arial" w:hAnsi="Arial"/>
        </w:rPr>
        <w:t>ahun</w:t>
      </w:r>
      <w:r w:rsidR="007E7D52">
        <w:rPr>
          <w:rFonts w:ascii="Arial" w:hAnsi="Arial"/>
        </w:rPr>
        <w:t xml:space="preserve"> 2011</w:t>
      </w:r>
      <w:r w:rsidR="00C62A5C">
        <w:rPr>
          <w:rFonts w:ascii="Arial" w:hAnsi="Arial"/>
        </w:rPr>
        <w:t xml:space="preserve"> </w:t>
      </w:r>
      <w:r>
        <w:rPr>
          <w:rFonts w:ascii="Arial" w:hAnsi="Arial"/>
        </w:rPr>
        <w:t>menjadi</w:t>
      </w:r>
      <w:r w:rsidR="001426C9">
        <w:rPr>
          <w:rFonts w:ascii="Arial" w:hAnsi="Arial"/>
        </w:rPr>
        <w:t xml:space="preserve"> penulis</w:t>
      </w:r>
      <w:r>
        <w:rPr>
          <w:rFonts w:ascii="Arial" w:hAnsi="Arial"/>
        </w:rPr>
        <w:t xml:space="preserve"> tunggal/</w:t>
      </w:r>
      <w:r w:rsidR="001426C9">
        <w:rPr>
          <w:rFonts w:ascii="Arial" w:hAnsi="Arial"/>
        </w:rPr>
        <w:t>penulis pertama dalam tiga buku dan co-author dal</w:t>
      </w:r>
      <w:r w:rsidR="00136ECC">
        <w:rPr>
          <w:rFonts w:ascii="Arial" w:hAnsi="Arial"/>
        </w:rPr>
        <w:t xml:space="preserve">am satu buku. </w:t>
      </w:r>
      <w:r w:rsidR="00C62A5C">
        <w:rPr>
          <w:rFonts w:ascii="Arial" w:hAnsi="Arial"/>
        </w:rPr>
        <w:t xml:space="preserve">Tahun </w:t>
      </w:r>
      <w:r w:rsidR="007E7D52">
        <w:rPr>
          <w:rFonts w:ascii="Arial" w:hAnsi="Arial"/>
        </w:rPr>
        <w:t xml:space="preserve">2012 </w:t>
      </w:r>
      <w:r w:rsidR="00C62A5C">
        <w:rPr>
          <w:rFonts w:ascii="Arial" w:hAnsi="Arial"/>
        </w:rPr>
        <w:t xml:space="preserve">bersama tim ia mendapat penghargaan </w:t>
      </w:r>
      <w:r w:rsidR="007E7D52">
        <w:rPr>
          <w:rFonts w:ascii="Arial" w:hAnsi="Arial"/>
        </w:rPr>
        <w:t xml:space="preserve">the Regional Centre of Expertise Recognition Award </w:t>
      </w:r>
      <w:r w:rsidR="00C62A5C">
        <w:rPr>
          <w:rFonts w:ascii="Arial" w:hAnsi="Arial"/>
        </w:rPr>
        <w:t>of United Nations University berkat pengembangan metoda pengajaran</w:t>
      </w:r>
      <w:r w:rsidR="007E7D52">
        <w:rPr>
          <w:rFonts w:ascii="Arial" w:hAnsi="Arial"/>
        </w:rPr>
        <w:t xml:space="preserve"> "Preparing Green Economics Through Synergy Among Courses in Engineering Physics, Gadjah Mada University"</w:t>
      </w:r>
      <w:r w:rsidR="001426C9">
        <w:rPr>
          <w:rFonts w:ascii="Arial" w:hAnsi="Arial"/>
        </w:rPr>
        <w:t>.</w:t>
      </w:r>
      <w:r w:rsidR="007E7D52">
        <w:rPr>
          <w:rFonts w:ascii="Arial" w:hAnsi="Arial"/>
        </w:rPr>
        <w:t xml:space="preserve"> </w:t>
      </w:r>
    </w:p>
    <w:p w14:paraId="6156830F" w14:textId="77777777" w:rsidR="007E7D52" w:rsidRDefault="007E7D52" w:rsidP="007E7D52">
      <w:pPr>
        <w:jc w:val="both"/>
        <w:rPr>
          <w:rFonts w:ascii="Arial" w:hAnsi="Arial"/>
        </w:rPr>
      </w:pPr>
    </w:p>
    <w:p w14:paraId="4EEEC857" w14:textId="215052F1" w:rsidR="007E7D52" w:rsidRDefault="00C353CF" w:rsidP="007E7D52">
      <w:pPr>
        <w:jc w:val="both"/>
        <w:rPr>
          <w:rFonts w:ascii="Arial" w:hAnsi="Arial"/>
        </w:rPr>
      </w:pPr>
      <w:r>
        <w:rPr>
          <w:rFonts w:ascii="Arial" w:hAnsi="Arial"/>
        </w:rPr>
        <w:t xml:space="preserve">Ia mendapat tambahan pengalaman dari </w:t>
      </w:r>
      <w:r w:rsidR="007E7D52">
        <w:rPr>
          <w:rFonts w:ascii="Arial" w:hAnsi="Arial"/>
        </w:rPr>
        <w:t>traveling</w:t>
      </w:r>
      <w:r>
        <w:rPr>
          <w:rFonts w:ascii="Arial" w:hAnsi="Arial"/>
        </w:rPr>
        <w:t xml:space="preserve">-nya ke </w:t>
      </w:r>
      <w:r w:rsidR="00737787">
        <w:rPr>
          <w:rFonts w:ascii="Arial" w:hAnsi="Arial"/>
        </w:rPr>
        <w:t>291</w:t>
      </w:r>
      <w:r w:rsidR="007E7D52">
        <w:rPr>
          <w:rFonts w:ascii="Arial" w:hAnsi="Arial"/>
        </w:rPr>
        <w:t xml:space="preserve"> </w:t>
      </w:r>
      <w:r w:rsidR="005547DF">
        <w:rPr>
          <w:rFonts w:ascii="Arial" w:hAnsi="Arial"/>
        </w:rPr>
        <w:t>kota besar/kecil di 24</w:t>
      </w:r>
      <w:r w:rsidR="00087549">
        <w:rPr>
          <w:rFonts w:ascii="Arial" w:hAnsi="Arial"/>
        </w:rPr>
        <w:t xml:space="preserve"> negara, termasuk 33</w:t>
      </w:r>
      <w:r>
        <w:rPr>
          <w:rFonts w:ascii="Arial" w:hAnsi="Arial"/>
        </w:rPr>
        <w:t xml:space="preserve"> provinsi di Indonesia. Dalam periode 20</w:t>
      </w:r>
      <w:r w:rsidR="00AC3A11">
        <w:rPr>
          <w:rFonts w:ascii="Arial" w:hAnsi="Arial"/>
        </w:rPr>
        <w:t>09 -</w:t>
      </w:r>
      <w:r w:rsidR="00031C20">
        <w:rPr>
          <w:rFonts w:ascii="Arial" w:hAnsi="Arial"/>
        </w:rPr>
        <w:t xml:space="preserve"> 2018</w:t>
      </w:r>
      <w:r w:rsidR="00B0533C">
        <w:rPr>
          <w:rFonts w:ascii="Arial" w:hAnsi="Arial"/>
        </w:rPr>
        <w:t xml:space="preserve"> ia menjadi ketua tim</w:t>
      </w:r>
      <w:r w:rsidR="00031C20">
        <w:rPr>
          <w:rFonts w:ascii="Arial" w:hAnsi="Arial"/>
        </w:rPr>
        <w:t xml:space="preserve"> dalam 19</w:t>
      </w:r>
      <w:r w:rsidR="00F9499A">
        <w:rPr>
          <w:rFonts w:ascii="Arial" w:hAnsi="Arial"/>
        </w:rPr>
        <w:t xml:space="preserve"> program (energi terbarukan, audit energi, green building, sensor/instrumentasi dan hankam</w:t>
      </w:r>
      <w:r w:rsidR="007E7D52">
        <w:rPr>
          <w:rFonts w:ascii="Arial" w:hAnsi="Arial"/>
        </w:rPr>
        <w:t>)</w:t>
      </w:r>
      <w:r w:rsidR="00F9499A">
        <w:rPr>
          <w:rFonts w:ascii="Arial" w:hAnsi="Arial"/>
        </w:rPr>
        <w:t xml:space="preserve">. </w:t>
      </w:r>
    </w:p>
    <w:p w14:paraId="39888F0B" w14:textId="77777777" w:rsidR="007E7D52" w:rsidRPr="00B00990" w:rsidRDefault="007E7D52" w:rsidP="007E7D52">
      <w:pPr>
        <w:jc w:val="both"/>
        <w:rPr>
          <w:rFonts w:ascii="Arial" w:hAnsi="Arial"/>
        </w:rPr>
      </w:pPr>
    </w:p>
    <w:p w14:paraId="5BF74B52" w14:textId="77777777" w:rsidR="00B00990" w:rsidRDefault="00B00990" w:rsidP="006C45A2">
      <w:pPr>
        <w:pBdr>
          <w:bottom w:val="single" w:sz="4" w:space="1" w:color="auto"/>
        </w:pBdr>
        <w:jc w:val="both"/>
        <w:rPr>
          <w:rFonts w:ascii="Arial" w:hAnsi="Arial"/>
        </w:rPr>
      </w:pPr>
    </w:p>
    <w:p w14:paraId="14747EEA" w14:textId="77777777" w:rsidR="006C45A2" w:rsidRDefault="006C45A2" w:rsidP="00B00990">
      <w:pPr>
        <w:jc w:val="both"/>
        <w:rPr>
          <w:rFonts w:ascii="Arial" w:hAnsi="Arial"/>
        </w:rPr>
      </w:pPr>
    </w:p>
    <w:p w14:paraId="5FFD5360" w14:textId="77777777" w:rsidR="006C45A2" w:rsidRPr="00B00990" w:rsidRDefault="006C45A2" w:rsidP="00B00990">
      <w:pPr>
        <w:jc w:val="both"/>
        <w:rPr>
          <w:rFonts w:ascii="Arial" w:hAnsi="Arial"/>
        </w:rPr>
      </w:pPr>
    </w:p>
    <w:p w14:paraId="24DF6D62" w14:textId="77777777" w:rsidR="005C35F2" w:rsidRDefault="001E3CD8">
      <w:pPr>
        <w:rPr>
          <w:rFonts w:ascii="Arial" w:hAnsi="Arial" w:cs="Arial"/>
          <w:b/>
          <w:bCs/>
          <w:szCs w:val="22"/>
        </w:rPr>
      </w:pPr>
      <w:r>
        <w:rPr>
          <w:rFonts w:ascii="Arial" w:hAnsi="Arial" w:cs="Arial"/>
          <w:b/>
          <w:bCs/>
          <w:szCs w:val="22"/>
        </w:rPr>
        <w:t>Language</w:t>
      </w:r>
    </w:p>
    <w:p w14:paraId="2A741062" w14:textId="77777777" w:rsidR="005C35F2" w:rsidRDefault="001E3CD8">
      <w:pPr>
        <w:rPr>
          <w:rFonts w:ascii="Arial" w:hAnsi="Arial" w:cs="Arial"/>
          <w:szCs w:val="22"/>
        </w:rPr>
      </w:pPr>
      <w:r>
        <w:rPr>
          <w:rFonts w:ascii="Arial" w:hAnsi="Arial" w:cs="Arial"/>
          <w:szCs w:val="22"/>
        </w:rPr>
        <w:t xml:space="preserve">English, German, Arabic (in reading), Indonesian, Javanese </w:t>
      </w:r>
    </w:p>
    <w:p w14:paraId="41A559E4" w14:textId="77777777" w:rsidR="005C35F2" w:rsidRDefault="005C35F2">
      <w:pPr>
        <w:rPr>
          <w:sz w:val="18"/>
        </w:rPr>
      </w:pPr>
    </w:p>
    <w:p w14:paraId="7F7654F1" w14:textId="77777777" w:rsidR="005C35F2" w:rsidRDefault="001E3CD8">
      <w:pPr>
        <w:jc w:val="both"/>
        <w:rPr>
          <w:sz w:val="18"/>
        </w:rPr>
      </w:pPr>
      <w:r>
        <w:rPr>
          <w:rFonts w:ascii="Arial" w:hAnsi="Arial"/>
          <w:b/>
        </w:rPr>
        <w:t>Education Record</w:t>
      </w:r>
    </w:p>
    <w:tbl>
      <w:tblPr>
        <w:tblW w:w="8620" w:type="dxa"/>
        <w:tblLayout w:type="fixed"/>
        <w:tblCellMar>
          <w:left w:w="70" w:type="dxa"/>
          <w:right w:w="70" w:type="dxa"/>
        </w:tblCellMar>
        <w:tblLook w:val="04A0" w:firstRow="1" w:lastRow="0" w:firstColumn="1" w:lastColumn="0" w:noHBand="0" w:noVBand="1"/>
      </w:tblPr>
      <w:tblGrid>
        <w:gridCol w:w="2480"/>
        <w:gridCol w:w="160"/>
        <w:gridCol w:w="5980"/>
      </w:tblGrid>
      <w:tr w:rsidR="005C35F2" w14:paraId="58069FF2" w14:textId="77777777">
        <w:tc>
          <w:tcPr>
            <w:tcW w:w="2480" w:type="dxa"/>
          </w:tcPr>
          <w:p w14:paraId="79A5AEF0" w14:textId="288DC8E7" w:rsidR="005C35F2" w:rsidRDefault="009926B0">
            <w:pPr>
              <w:jc w:val="both"/>
              <w:rPr>
                <w:rFonts w:ascii="Arial" w:hAnsi="Arial"/>
              </w:rPr>
            </w:pPr>
            <w:r>
              <w:rPr>
                <w:rFonts w:ascii="Arial" w:hAnsi="Arial"/>
              </w:rPr>
              <w:t>2010 - 2016</w:t>
            </w:r>
            <w:r w:rsidR="001E3CD8">
              <w:rPr>
                <w:rFonts w:ascii="Arial" w:hAnsi="Arial"/>
              </w:rPr>
              <w:t xml:space="preserve"> </w:t>
            </w:r>
          </w:p>
          <w:p w14:paraId="64352419" w14:textId="77777777" w:rsidR="005C35F2" w:rsidRDefault="005C35F2">
            <w:pPr>
              <w:jc w:val="both"/>
              <w:rPr>
                <w:rFonts w:ascii="Arial" w:hAnsi="Arial"/>
              </w:rPr>
            </w:pPr>
          </w:p>
          <w:p w14:paraId="65B6B71C" w14:textId="77777777" w:rsidR="005C35F2" w:rsidRDefault="001E3CD8">
            <w:pPr>
              <w:jc w:val="both"/>
              <w:rPr>
                <w:rFonts w:ascii="Arial" w:hAnsi="Arial"/>
              </w:rPr>
            </w:pPr>
            <w:r>
              <w:rPr>
                <w:rFonts w:ascii="Arial" w:hAnsi="Arial"/>
              </w:rPr>
              <w:t>1996 – 1998</w:t>
            </w:r>
          </w:p>
          <w:p w14:paraId="2D9B99D2" w14:textId="77777777" w:rsidR="005C35F2" w:rsidRDefault="005C35F2">
            <w:pPr>
              <w:jc w:val="both"/>
              <w:rPr>
                <w:rFonts w:ascii="Arial" w:hAnsi="Arial"/>
              </w:rPr>
            </w:pPr>
          </w:p>
          <w:p w14:paraId="4568CF4D" w14:textId="77777777" w:rsidR="005C35F2" w:rsidRDefault="005C35F2">
            <w:pPr>
              <w:jc w:val="both"/>
              <w:rPr>
                <w:rFonts w:ascii="Arial" w:hAnsi="Arial"/>
              </w:rPr>
            </w:pPr>
          </w:p>
          <w:p w14:paraId="60E597C9" w14:textId="77777777" w:rsidR="005C35F2" w:rsidRDefault="001E3CD8">
            <w:pPr>
              <w:jc w:val="both"/>
              <w:rPr>
                <w:rFonts w:ascii="Arial" w:hAnsi="Arial"/>
              </w:rPr>
            </w:pPr>
            <w:r>
              <w:rPr>
                <w:rFonts w:ascii="Arial" w:hAnsi="Arial"/>
              </w:rPr>
              <w:t>1990 – 1995</w:t>
            </w:r>
          </w:p>
          <w:p w14:paraId="62FCD98D" w14:textId="77777777" w:rsidR="005C35F2" w:rsidRDefault="005C35F2">
            <w:pPr>
              <w:jc w:val="both"/>
              <w:rPr>
                <w:rFonts w:ascii="Arial" w:hAnsi="Arial"/>
              </w:rPr>
            </w:pPr>
          </w:p>
          <w:p w14:paraId="1932E6C5" w14:textId="77777777" w:rsidR="005C35F2" w:rsidRDefault="001E3CD8">
            <w:pPr>
              <w:jc w:val="both"/>
              <w:rPr>
                <w:rFonts w:ascii="Arial" w:hAnsi="Arial"/>
              </w:rPr>
            </w:pPr>
            <w:r>
              <w:rPr>
                <w:rFonts w:ascii="Arial" w:hAnsi="Arial"/>
              </w:rPr>
              <w:t>1987 – 1990</w:t>
            </w:r>
          </w:p>
          <w:p w14:paraId="50CBC04C" w14:textId="77777777" w:rsidR="005C35F2" w:rsidRDefault="001E3CD8">
            <w:pPr>
              <w:jc w:val="both"/>
              <w:rPr>
                <w:rFonts w:ascii="Arial" w:hAnsi="Arial"/>
              </w:rPr>
            </w:pPr>
            <w:r>
              <w:rPr>
                <w:rFonts w:ascii="Arial" w:hAnsi="Arial"/>
              </w:rPr>
              <w:t>1984 – 1987</w:t>
            </w:r>
          </w:p>
          <w:p w14:paraId="339D0E4F" w14:textId="77777777" w:rsidR="005C35F2" w:rsidRDefault="001E3CD8">
            <w:pPr>
              <w:jc w:val="both"/>
              <w:rPr>
                <w:sz w:val="18"/>
              </w:rPr>
            </w:pPr>
            <w:r>
              <w:rPr>
                <w:rFonts w:ascii="Arial" w:hAnsi="Arial"/>
              </w:rPr>
              <w:t xml:space="preserve">1978 – 1984 </w:t>
            </w:r>
            <w:r>
              <w:rPr>
                <w:rFonts w:ascii="Arial" w:hAnsi="Arial"/>
              </w:rPr>
              <w:tab/>
            </w:r>
          </w:p>
        </w:tc>
        <w:tc>
          <w:tcPr>
            <w:tcW w:w="160" w:type="dxa"/>
          </w:tcPr>
          <w:p w14:paraId="2B3AB95A" w14:textId="77777777" w:rsidR="005C35F2" w:rsidRDefault="001E3CD8">
            <w:pPr>
              <w:jc w:val="both"/>
              <w:rPr>
                <w:rFonts w:ascii="Arial" w:hAnsi="Arial"/>
              </w:rPr>
            </w:pPr>
            <w:r>
              <w:rPr>
                <w:rFonts w:ascii="Arial" w:hAnsi="Arial"/>
              </w:rPr>
              <w:t>:</w:t>
            </w:r>
          </w:p>
          <w:p w14:paraId="06E58492" w14:textId="77777777" w:rsidR="005C35F2" w:rsidRDefault="005C35F2">
            <w:pPr>
              <w:jc w:val="both"/>
              <w:rPr>
                <w:rFonts w:ascii="Arial" w:hAnsi="Arial"/>
              </w:rPr>
            </w:pPr>
          </w:p>
          <w:p w14:paraId="2E1B8478" w14:textId="77777777" w:rsidR="005C35F2" w:rsidRDefault="001E3CD8">
            <w:pPr>
              <w:jc w:val="both"/>
              <w:rPr>
                <w:rFonts w:ascii="Arial" w:hAnsi="Arial"/>
              </w:rPr>
            </w:pPr>
            <w:r>
              <w:rPr>
                <w:rFonts w:ascii="Arial" w:hAnsi="Arial"/>
              </w:rPr>
              <w:t>:</w:t>
            </w:r>
          </w:p>
          <w:p w14:paraId="70B5C89B" w14:textId="77777777" w:rsidR="005C35F2" w:rsidRDefault="005C35F2">
            <w:pPr>
              <w:jc w:val="both"/>
              <w:rPr>
                <w:rFonts w:ascii="Arial" w:hAnsi="Arial"/>
              </w:rPr>
            </w:pPr>
          </w:p>
          <w:p w14:paraId="08DDDA6C" w14:textId="77777777" w:rsidR="005C35F2" w:rsidRDefault="005C35F2">
            <w:pPr>
              <w:jc w:val="both"/>
              <w:rPr>
                <w:rFonts w:ascii="Arial" w:hAnsi="Arial"/>
              </w:rPr>
            </w:pPr>
          </w:p>
          <w:p w14:paraId="42111B4E" w14:textId="77777777" w:rsidR="005C35F2" w:rsidRDefault="001E3CD8">
            <w:pPr>
              <w:jc w:val="both"/>
              <w:rPr>
                <w:rFonts w:ascii="Arial" w:hAnsi="Arial"/>
              </w:rPr>
            </w:pPr>
            <w:r>
              <w:rPr>
                <w:rFonts w:ascii="Arial" w:hAnsi="Arial"/>
              </w:rPr>
              <w:t>:</w:t>
            </w:r>
          </w:p>
          <w:p w14:paraId="25515069" w14:textId="77777777" w:rsidR="005C35F2" w:rsidRDefault="005C35F2">
            <w:pPr>
              <w:jc w:val="both"/>
              <w:rPr>
                <w:rFonts w:ascii="Arial" w:hAnsi="Arial"/>
              </w:rPr>
            </w:pPr>
          </w:p>
          <w:p w14:paraId="3B869427" w14:textId="77777777" w:rsidR="005C35F2" w:rsidRDefault="001E3CD8">
            <w:pPr>
              <w:jc w:val="both"/>
              <w:rPr>
                <w:rFonts w:ascii="Arial" w:hAnsi="Arial"/>
              </w:rPr>
            </w:pPr>
            <w:r>
              <w:rPr>
                <w:rFonts w:ascii="Arial" w:hAnsi="Arial"/>
              </w:rPr>
              <w:t>:</w:t>
            </w:r>
          </w:p>
          <w:p w14:paraId="34EE6500" w14:textId="77777777" w:rsidR="005C35F2" w:rsidRDefault="001E3CD8">
            <w:pPr>
              <w:jc w:val="both"/>
              <w:rPr>
                <w:rFonts w:ascii="Arial" w:hAnsi="Arial"/>
              </w:rPr>
            </w:pPr>
            <w:r>
              <w:rPr>
                <w:rFonts w:ascii="Arial" w:hAnsi="Arial"/>
              </w:rPr>
              <w:t>:</w:t>
            </w:r>
          </w:p>
          <w:p w14:paraId="38A579C2" w14:textId="77777777" w:rsidR="005C35F2" w:rsidRDefault="001E3CD8">
            <w:pPr>
              <w:jc w:val="both"/>
              <w:rPr>
                <w:rFonts w:ascii="Arial" w:hAnsi="Arial"/>
              </w:rPr>
            </w:pPr>
            <w:r>
              <w:rPr>
                <w:rFonts w:ascii="Arial" w:hAnsi="Arial"/>
              </w:rPr>
              <w:t>:</w:t>
            </w:r>
          </w:p>
        </w:tc>
        <w:tc>
          <w:tcPr>
            <w:tcW w:w="5980" w:type="dxa"/>
          </w:tcPr>
          <w:p w14:paraId="3F3CC944" w14:textId="4542136F" w:rsidR="005C35F2" w:rsidRDefault="009926B0">
            <w:pPr>
              <w:jc w:val="both"/>
              <w:rPr>
                <w:rFonts w:ascii="Arial" w:hAnsi="Arial"/>
              </w:rPr>
            </w:pPr>
            <w:r>
              <w:rPr>
                <w:rFonts w:ascii="Arial" w:hAnsi="Arial"/>
              </w:rPr>
              <w:t xml:space="preserve">Doctor, </w:t>
            </w:r>
            <w:r w:rsidR="001E3CD8">
              <w:rPr>
                <w:rFonts w:ascii="Arial" w:hAnsi="Arial"/>
              </w:rPr>
              <w:t xml:space="preserve">Mechanical Engineering Fac. of Engineering, </w:t>
            </w:r>
            <w:r w:rsidR="007C4292" w:rsidRPr="007C4292">
              <w:rPr>
                <w:rFonts w:ascii="Arial" w:hAnsi="Arial"/>
              </w:rPr>
              <w:t>Universitas Gadjah Mada</w:t>
            </w:r>
            <w:r w:rsidR="001E3CD8">
              <w:rPr>
                <w:rFonts w:ascii="Arial" w:hAnsi="Arial"/>
              </w:rPr>
              <w:t xml:space="preserve">  </w:t>
            </w:r>
          </w:p>
          <w:p w14:paraId="1A01FB9D" w14:textId="77777777" w:rsidR="005C35F2" w:rsidRDefault="001E3CD8">
            <w:pPr>
              <w:jc w:val="both"/>
              <w:rPr>
                <w:rFonts w:ascii="Arial" w:hAnsi="Arial"/>
              </w:rPr>
            </w:pPr>
            <w:r>
              <w:rPr>
                <w:rFonts w:ascii="Arial" w:hAnsi="Arial"/>
              </w:rPr>
              <w:t>Master of Engineering (cum laude, in Coastal Engineering),</w:t>
            </w:r>
          </w:p>
          <w:p w14:paraId="591E7B91" w14:textId="2BA02DDA" w:rsidR="005C35F2" w:rsidRDefault="001E3CD8">
            <w:pPr>
              <w:jc w:val="both"/>
              <w:rPr>
                <w:rFonts w:ascii="Arial" w:hAnsi="Arial"/>
              </w:rPr>
            </w:pPr>
            <w:r>
              <w:rPr>
                <w:rFonts w:ascii="Arial" w:hAnsi="Arial"/>
              </w:rPr>
              <w:t xml:space="preserve">Post – graduate program, </w:t>
            </w:r>
            <w:r w:rsidR="007C4292">
              <w:rPr>
                <w:rFonts w:ascii="Arial" w:hAnsi="Arial"/>
              </w:rPr>
              <w:t>Universitas Gadjah Mada</w:t>
            </w:r>
            <w:r>
              <w:rPr>
                <w:rFonts w:ascii="Arial" w:hAnsi="Arial"/>
              </w:rPr>
              <w:t>, Yogyakarta – Indonesia</w:t>
            </w:r>
          </w:p>
          <w:p w14:paraId="01775919" w14:textId="50F8B4F3" w:rsidR="005C35F2" w:rsidRDefault="001E3CD8">
            <w:pPr>
              <w:jc w:val="both"/>
              <w:rPr>
                <w:rFonts w:ascii="Arial" w:hAnsi="Arial"/>
              </w:rPr>
            </w:pPr>
            <w:r>
              <w:rPr>
                <w:rFonts w:ascii="Arial" w:hAnsi="Arial"/>
              </w:rPr>
              <w:t xml:space="preserve">Dept. of Civil Engineering, Faculty of Engineering, </w:t>
            </w:r>
            <w:r w:rsidR="007C4292">
              <w:rPr>
                <w:rFonts w:ascii="Arial" w:hAnsi="Arial"/>
              </w:rPr>
              <w:t>Universitas Gadjah Mada</w:t>
            </w:r>
            <w:r>
              <w:rPr>
                <w:rFonts w:ascii="Arial" w:hAnsi="Arial"/>
              </w:rPr>
              <w:t>, Yogyakarta – Indonesia</w:t>
            </w:r>
          </w:p>
          <w:p w14:paraId="5AA1CB61" w14:textId="77777777" w:rsidR="005C35F2" w:rsidRDefault="001E3CD8">
            <w:pPr>
              <w:jc w:val="both"/>
              <w:rPr>
                <w:rFonts w:ascii="Arial" w:hAnsi="Arial"/>
              </w:rPr>
            </w:pPr>
            <w:r>
              <w:rPr>
                <w:rFonts w:ascii="Arial" w:hAnsi="Arial"/>
              </w:rPr>
              <w:t>Senior High School, SMA 1, Yogyakarta – Indonesia</w:t>
            </w:r>
          </w:p>
          <w:p w14:paraId="0C042408" w14:textId="77777777" w:rsidR="005C35F2" w:rsidRDefault="001E3CD8">
            <w:pPr>
              <w:jc w:val="both"/>
              <w:rPr>
                <w:rFonts w:ascii="Arial" w:hAnsi="Arial"/>
              </w:rPr>
            </w:pPr>
            <w:r>
              <w:rPr>
                <w:rFonts w:ascii="Arial" w:hAnsi="Arial"/>
              </w:rPr>
              <w:t>Junior High School, SMP 8, Yogyakarta – Indonesia</w:t>
            </w:r>
          </w:p>
          <w:p w14:paraId="15E6F30B" w14:textId="77777777" w:rsidR="005C35F2" w:rsidRDefault="001E3CD8">
            <w:pPr>
              <w:jc w:val="both"/>
              <w:rPr>
                <w:sz w:val="18"/>
              </w:rPr>
            </w:pPr>
            <w:r>
              <w:rPr>
                <w:rFonts w:ascii="Arial" w:hAnsi="Arial"/>
              </w:rPr>
              <w:t xml:space="preserve">Elementary School, SDN Ungaran III, Yogyakarta – Indonesia </w:t>
            </w:r>
          </w:p>
        </w:tc>
      </w:tr>
    </w:tbl>
    <w:p w14:paraId="1132F48A" w14:textId="77777777" w:rsidR="005C35F2" w:rsidRDefault="005C35F2">
      <w:pPr>
        <w:rPr>
          <w:sz w:val="18"/>
        </w:rPr>
      </w:pPr>
    </w:p>
    <w:p w14:paraId="6ADBFBA4" w14:textId="77777777" w:rsidR="005C35F2" w:rsidRDefault="001E3CD8">
      <w:pPr>
        <w:rPr>
          <w:rFonts w:ascii="Arial" w:hAnsi="Arial" w:cs="Arial"/>
          <w:b/>
          <w:bCs/>
          <w:szCs w:val="22"/>
        </w:rPr>
      </w:pPr>
      <w:r>
        <w:rPr>
          <w:rFonts w:ascii="Arial" w:hAnsi="Arial" w:cs="Arial"/>
          <w:b/>
          <w:bCs/>
          <w:szCs w:val="22"/>
        </w:rPr>
        <w:t xml:space="preserve">Non- formal Education </w:t>
      </w:r>
    </w:p>
    <w:tbl>
      <w:tblPr>
        <w:tblW w:w="8620" w:type="dxa"/>
        <w:tblLayout w:type="fixed"/>
        <w:tblCellMar>
          <w:left w:w="70" w:type="dxa"/>
          <w:right w:w="70" w:type="dxa"/>
        </w:tblCellMar>
        <w:tblLook w:val="04A0" w:firstRow="1" w:lastRow="0" w:firstColumn="1" w:lastColumn="0" w:noHBand="0" w:noVBand="1"/>
      </w:tblPr>
      <w:tblGrid>
        <w:gridCol w:w="2480"/>
        <w:gridCol w:w="163"/>
        <w:gridCol w:w="5977"/>
      </w:tblGrid>
      <w:tr w:rsidR="005C35F2" w14:paraId="026D2CE0" w14:textId="77777777">
        <w:tc>
          <w:tcPr>
            <w:tcW w:w="2480" w:type="dxa"/>
          </w:tcPr>
          <w:p w14:paraId="1451B48C" w14:textId="77777777" w:rsidR="005C35F2" w:rsidRDefault="001E3CD8">
            <w:pPr>
              <w:snapToGrid w:val="0"/>
              <w:rPr>
                <w:rFonts w:ascii="Arial" w:hAnsi="Arial" w:cs="Arial"/>
                <w:szCs w:val="22"/>
              </w:rPr>
            </w:pPr>
            <w:r>
              <w:rPr>
                <w:rFonts w:ascii="Arial" w:hAnsi="Arial" w:cs="Arial"/>
                <w:szCs w:val="22"/>
              </w:rPr>
              <w:t>1991 – 1993</w:t>
            </w:r>
          </w:p>
        </w:tc>
        <w:tc>
          <w:tcPr>
            <w:tcW w:w="163" w:type="dxa"/>
          </w:tcPr>
          <w:p w14:paraId="1D881CFA" w14:textId="77777777" w:rsidR="005C35F2" w:rsidRDefault="001E3CD8">
            <w:pPr>
              <w:snapToGrid w:val="0"/>
              <w:rPr>
                <w:rFonts w:ascii="Arial" w:hAnsi="Arial" w:cs="Arial"/>
                <w:szCs w:val="22"/>
              </w:rPr>
            </w:pPr>
            <w:r>
              <w:rPr>
                <w:rFonts w:ascii="Arial" w:hAnsi="Arial" w:cs="Arial"/>
                <w:szCs w:val="22"/>
              </w:rPr>
              <w:t>:</w:t>
            </w:r>
          </w:p>
        </w:tc>
        <w:tc>
          <w:tcPr>
            <w:tcW w:w="5977" w:type="dxa"/>
          </w:tcPr>
          <w:p w14:paraId="09CC6C8E" w14:textId="77777777" w:rsidR="005C35F2" w:rsidRDefault="001E3CD8">
            <w:pPr>
              <w:snapToGrid w:val="0"/>
              <w:rPr>
                <w:rFonts w:ascii="Arial" w:hAnsi="Arial" w:cs="Arial"/>
                <w:szCs w:val="22"/>
              </w:rPr>
            </w:pPr>
            <w:r>
              <w:rPr>
                <w:rFonts w:ascii="Arial" w:hAnsi="Arial" w:cs="Arial"/>
                <w:szCs w:val="22"/>
              </w:rPr>
              <w:t>Islamic Boarding School “Budi Mulia”, Yogyakarta</w:t>
            </w:r>
          </w:p>
        </w:tc>
      </w:tr>
    </w:tbl>
    <w:p w14:paraId="315F4413" w14:textId="77777777" w:rsidR="005C35F2" w:rsidRDefault="005C35F2">
      <w:pPr>
        <w:rPr>
          <w:sz w:val="18"/>
        </w:rPr>
      </w:pPr>
    </w:p>
    <w:p w14:paraId="2EC3574F" w14:textId="77777777" w:rsidR="005C35F2" w:rsidRDefault="005C35F2">
      <w:pPr>
        <w:rPr>
          <w:sz w:val="18"/>
        </w:rPr>
      </w:pPr>
    </w:p>
    <w:p w14:paraId="16F94A58" w14:textId="77777777" w:rsidR="005C35F2" w:rsidRDefault="001E3CD8">
      <w:pPr>
        <w:rPr>
          <w:sz w:val="18"/>
        </w:rPr>
      </w:pPr>
      <w:r>
        <w:rPr>
          <w:rFonts w:ascii="Arial" w:hAnsi="Arial"/>
          <w:b/>
        </w:rPr>
        <w:t>Employment/Organizational Record</w:t>
      </w:r>
    </w:p>
    <w:tbl>
      <w:tblPr>
        <w:tblW w:w="9210" w:type="dxa"/>
        <w:tblLayout w:type="fixed"/>
        <w:tblCellMar>
          <w:left w:w="70" w:type="dxa"/>
          <w:right w:w="70" w:type="dxa"/>
        </w:tblCellMar>
        <w:tblLook w:val="04A0" w:firstRow="1" w:lastRow="0" w:firstColumn="1" w:lastColumn="0" w:noHBand="0" w:noVBand="1"/>
      </w:tblPr>
      <w:tblGrid>
        <w:gridCol w:w="2480"/>
        <w:gridCol w:w="160"/>
        <w:gridCol w:w="6570"/>
      </w:tblGrid>
      <w:tr w:rsidR="005C35F2" w14:paraId="21D5DC9F" w14:textId="77777777" w:rsidTr="00AE1BB3">
        <w:tc>
          <w:tcPr>
            <w:tcW w:w="2480" w:type="dxa"/>
          </w:tcPr>
          <w:p w14:paraId="74A5C0DF" w14:textId="77777777" w:rsidR="005C35F2" w:rsidRDefault="001E3CD8">
            <w:pPr>
              <w:rPr>
                <w:rFonts w:ascii="Arial" w:hAnsi="Arial"/>
              </w:rPr>
            </w:pPr>
            <w:r>
              <w:rPr>
                <w:rFonts w:ascii="Arial" w:hAnsi="Arial"/>
              </w:rPr>
              <w:t>Aug 1998 – ....</w:t>
            </w:r>
          </w:p>
          <w:p w14:paraId="15E51FFA" w14:textId="77777777" w:rsidR="005C35F2" w:rsidRDefault="005C35F2">
            <w:pPr>
              <w:rPr>
                <w:rFonts w:ascii="Arial" w:hAnsi="Arial"/>
              </w:rPr>
            </w:pPr>
          </w:p>
          <w:p w14:paraId="64264AA2" w14:textId="26FEF149" w:rsidR="00991305" w:rsidRDefault="00991305">
            <w:pPr>
              <w:rPr>
                <w:rFonts w:ascii="Arial" w:hAnsi="Arial"/>
              </w:rPr>
            </w:pPr>
            <w:r>
              <w:rPr>
                <w:rFonts w:ascii="Arial" w:hAnsi="Arial"/>
              </w:rPr>
              <w:t>Nov 2017 - …</w:t>
            </w:r>
          </w:p>
          <w:p w14:paraId="1D171E29" w14:textId="77777777" w:rsidR="00991305" w:rsidRDefault="00991305">
            <w:pPr>
              <w:rPr>
                <w:rFonts w:ascii="Arial" w:hAnsi="Arial"/>
              </w:rPr>
            </w:pPr>
          </w:p>
          <w:p w14:paraId="5C628B0E" w14:textId="67F97992" w:rsidR="007D0754" w:rsidRDefault="007D0754">
            <w:pPr>
              <w:rPr>
                <w:rFonts w:ascii="Arial" w:hAnsi="Arial"/>
              </w:rPr>
            </w:pPr>
            <w:r>
              <w:rPr>
                <w:rFonts w:ascii="Arial" w:hAnsi="Arial"/>
              </w:rPr>
              <w:t>March 2019 - …</w:t>
            </w:r>
          </w:p>
          <w:p w14:paraId="2CBC7FE1" w14:textId="4FBE5245" w:rsidR="00075034" w:rsidRDefault="00075034">
            <w:pPr>
              <w:rPr>
                <w:rFonts w:ascii="Arial" w:hAnsi="Arial"/>
              </w:rPr>
            </w:pPr>
            <w:r>
              <w:rPr>
                <w:rFonts w:ascii="Arial" w:hAnsi="Arial"/>
              </w:rPr>
              <w:t>Oct 2017 - …</w:t>
            </w:r>
          </w:p>
          <w:p w14:paraId="1AECC9D6" w14:textId="6AC20077" w:rsidR="00991305" w:rsidRDefault="00075034">
            <w:pPr>
              <w:rPr>
                <w:rFonts w:ascii="Arial" w:hAnsi="Arial"/>
              </w:rPr>
            </w:pPr>
            <w:r>
              <w:rPr>
                <w:rFonts w:ascii="Arial" w:hAnsi="Arial"/>
              </w:rPr>
              <w:t xml:space="preserve">Jul </w:t>
            </w:r>
            <w:r w:rsidR="00991305">
              <w:rPr>
                <w:rFonts w:ascii="Arial" w:hAnsi="Arial"/>
              </w:rPr>
              <w:t>2017</w:t>
            </w:r>
            <w:r>
              <w:rPr>
                <w:rFonts w:ascii="Arial" w:hAnsi="Arial"/>
              </w:rPr>
              <w:t xml:space="preserve"> - …</w:t>
            </w:r>
          </w:p>
          <w:p w14:paraId="26701A7B" w14:textId="77777777" w:rsidR="00991305" w:rsidRDefault="00991305">
            <w:pPr>
              <w:rPr>
                <w:rFonts w:ascii="Arial" w:hAnsi="Arial"/>
              </w:rPr>
            </w:pPr>
          </w:p>
          <w:p w14:paraId="4BFEB995" w14:textId="77777777" w:rsidR="00991305" w:rsidRDefault="00991305">
            <w:pPr>
              <w:rPr>
                <w:rFonts w:ascii="Arial" w:hAnsi="Arial"/>
              </w:rPr>
            </w:pPr>
          </w:p>
          <w:p w14:paraId="12088221" w14:textId="443E6660" w:rsidR="005C35F2" w:rsidRDefault="008950F7">
            <w:pPr>
              <w:rPr>
                <w:rFonts w:ascii="Arial" w:hAnsi="Arial"/>
              </w:rPr>
            </w:pPr>
            <w:r>
              <w:rPr>
                <w:rFonts w:ascii="Arial" w:hAnsi="Arial"/>
              </w:rPr>
              <w:t>April 2010 – March 2018</w:t>
            </w:r>
          </w:p>
          <w:p w14:paraId="6B74EA54" w14:textId="77777777" w:rsidR="005C35F2" w:rsidRDefault="005C35F2">
            <w:pPr>
              <w:rPr>
                <w:rFonts w:ascii="Arial" w:hAnsi="Arial"/>
              </w:rPr>
            </w:pPr>
          </w:p>
          <w:p w14:paraId="67DBD064" w14:textId="77777777" w:rsidR="004843FD" w:rsidRDefault="004843FD">
            <w:pPr>
              <w:rPr>
                <w:rFonts w:ascii="Arial" w:hAnsi="Arial"/>
              </w:rPr>
            </w:pPr>
          </w:p>
          <w:p w14:paraId="0FEA1BF5" w14:textId="452A2071" w:rsidR="004843FD" w:rsidRDefault="00AD5343">
            <w:pPr>
              <w:rPr>
                <w:rFonts w:ascii="Arial" w:hAnsi="Arial"/>
              </w:rPr>
            </w:pPr>
            <w:r>
              <w:rPr>
                <w:rFonts w:ascii="Arial" w:hAnsi="Arial"/>
              </w:rPr>
              <w:t>Sep 2016 – Oct 2017</w:t>
            </w:r>
            <w:r w:rsidR="004843FD">
              <w:rPr>
                <w:rFonts w:ascii="Arial" w:hAnsi="Arial"/>
              </w:rPr>
              <w:t xml:space="preserve"> </w:t>
            </w:r>
          </w:p>
          <w:p w14:paraId="7A2F8711" w14:textId="0FDD260A" w:rsidR="004F0315" w:rsidRDefault="004F0315">
            <w:pPr>
              <w:rPr>
                <w:rFonts w:ascii="Arial" w:hAnsi="Arial"/>
              </w:rPr>
            </w:pPr>
            <w:r>
              <w:rPr>
                <w:rFonts w:ascii="Arial" w:hAnsi="Arial"/>
              </w:rPr>
              <w:t>Aug 2016 - …</w:t>
            </w:r>
          </w:p>
          <w:p w14:paraId="3208FE1D" w14:textId="77777777" w:rsidR="004F0315" w:rsidRDefault="004F0315">
            <w:pPr>
              <w:rPr>
                <w:rFonts w:ascii="Arial" w:hAnsi="Arial"/>
              </w:rPr>
            </w:pPr>
          </w:p>
          <w:p w14:paraId="7F4E7726" w14:textId="77777777" w:rsidR="005C35F2" w:rsidRDefault="001E3CD8">
            <w:pPr>
              <w:rPr>
                <w:rFonts w:ascii="Arial" w:hAnsi="Arial"/>
              </w:rPr>
            </w:pPr>
            <w:r>
              <w:rPr>
                <w:rFonts w:ascii="Arial" w:hAnsi="Arial"/>
              </w:rPr>
              <w:t>Oct 2011 – Nov 2015</w:t>
            </w:r>
          </w:p>
          <w:p w14:paraId="003DD688" w14:textId="77777777" w:rsidR="005C35F2" w:rsidRDefault="005C35F2">
            <w:pPr>
              <w:rPr>
                <w:rFonts w:ascii="Arial" w:hAnsi="Arial"/>
              </w:rPr>
            </w:pPr>
          </w:p>
          <w:p w14:paraId="5F5BDE45" w14:textId="77777777" w:rsidR="005C35F2" w:rsidRDefault="001E3CD8">
            <w:pPr>
              <w:rPr>
                <w:rFonts w:ascii="Arial" w:hAnsi="Arial"/>
              </w:rPr>
            </w:pPr>
            <w:r>
              <w:rPr>
                <w:rFonts w:ascii="Arial" w:hAnsi="Arial"/>
              </w:rPr>
              <w:t>Dec 2009 – Nov 2014</w:t>
            </w:r>
          </w:p>
          <w:p w14:paraId="626AE61E" w14:textId="77777777" w:rsidR="005C35F2" w:rsidRDefault="005C35F2">
            <w:pPr>
              <w:rPr>
                <w:rFonts w:ascii="Arial" w:hAnsi="Arial"/>
              </w:rPr>
            </w:pPr>
          </w:p>
          <w:p w14:paraId="3A0AE816" w14:textId="77777777" w:rsidR="005C35F2" w:rsidRDefault="001E3CD8">
            <w:pPr>
              <w:rPr>
                <w:rFonts w:ascii="Arial" w:hAnsi="Arial"/>
              </w:rPr>
            </w:pPr>
            <w:r>
              <w:rPr>
                <w:rFonts w:ascii="Arial" w:hAnsi="Arial"/>
              </w:rPr>
              <w:t>April 2007 – Nov 2009</w:t>
            </w:r>
          </w:p>
          <w:p w14:paraId="4F767001" w14:textId="77777777" w:rsidR="005C35F2" w:rsidRDefault="005C35F2">
            <w:pPr>
              <w:rPr>
                <w:rFonts w:ascii="Arial" w:hAnsi="Arial"/>
              </w:rPr>
            </w:pPr>
          </w:p>
          <w:p w14:paraId="0DB3B24E" w14:textId="77777777" w:rsidR="005C35F2" w:rsidRDefault="001E3CD8">
            <w:pPr>
              <w:rPr>
                <w:rFonts w:ascii="Arial" w:hAnsi="Arial"/>
              </w:rPr>
            </w:pPr>
            <w:r>
              <w:rPr>
                <w:rFonts w:ascii="Arial" w:hAnsi="Arial"/>
              </w:rPr>
              <w:t>Jan 2007 – March 2009</w:t>
            </w:r>
          </w:p>
          <w:p w14:paraId="41CC08F1" w14:textId="77777777" w:rsidR="005C35F2" w:rsidRDefault="005C35F2">
            <w:pPr>
              <w:rPr>
                <w:rFonts w:ascii="Arial" w:hAnsi="Arial"/>
              </w:rPr>
            </w:pPr>
          </w:p>
          <w:p w14:paraId="4B7FDEA4" w14:textId="77777777" w:rsidR="005C35F2" w:rsidRDefault="001E3CD8">
            <w:pPr>
              <w:rPr>
                <w:rFonts w:ascii="Arial" w:hAnsi="Arial"/>
              </w:rPr>
            </w:pPr>
            <w:r>
              <w:rPr>
                <w:rFonts w:ascii="Arial" w:hAnsi="Arial"/>
              </w:rPr>
              <w:t>Nov 2006 – Dec 2012</w:t>
            </w:r>
          </w:p>
          <w:p w14:paraId="038D124C" w14:textId="77777777" w:rsidR="005C35F2" w:rsidRDefault="005C35F2">
            <w:pPr>
              <w:rPr>
                <w:rFonts w:ascii="Arial" w:hAnsi="Arial"/>
              </w:rPr>
            </w:pPr>
          </w:p>
          <w:p w14:paraId="5603A37B" w14:textId="77777777" w:rsidR="005C35F2" w:rsidRDefault="005C35F2">
            <w:pPr>
              <w:rPr>
                <w:rFonts w:ascii="Arial" w:hAnsi="Arial"/>
              </w:rPr>
            </w:pPr>
          </w:p>
          <w:p w14:paraId="64A39686" w14:textId="77777777" w:rsidR="005C35F2" w:rsidRDefault="001E3CD8">
            <w:pPr>
              <w:rPr>
                <w:rFonts w:ascii="Arial" w:hAnsi="Arial"/>
              </w:rPr>
            </w:pPr>
            <w:r>
              <w:rPr>
                <w:rFonts w:ascii="Arial" w:hAnsi="Arial"/>
              </w:rPr>
              <w:t>July 2006 – March 2007</w:t>
            </w:r>
          </w:p>
          <w:p w14:paraId="72D281A5" w14:textId="77777777" w:rsidR="005C35F2" w:rsidRDefault="005C35F2">
            <w:pPr>
              <w:rPr>
                <w:rFonts w:ascii="Arial" w:hAnsi="Arial"/>
              </w:rPr>
            </w:pPr>
          </w:p>
          <w:p w14:paraId="10C49786" w14:textId="77777777" w:rsidR="005C35F2" w:rsidRDefault="005C35F2">
            <w:pPr>
              <w:rPr>
                <w:rFonts w:ascii="Arial" w:hAnsi="Arial"/>
              </w:rPr>
            </w:pPr>
          </w:p>
          <w:p w14:paraId="60F59777" w14:textId="77777777" w:rsidR="005C35F2" w:rsidRDefault="001E3CD8">
            <w:pPr>
              <w:rPr>
                <w:rFonts w:ascii="Arial" w:hAnsi="Arial"/>
              </w:rPr>
            </w:pPr>
            <w:r>
              <w:rPr>
                <w:rFonts w:ascii="Arial" w:hAnsi="Arial"/>
              </w:rPr>
              <w:t>Oct 2000 – May 2005</w:t>
            </w:r>
          </w:p>
          <w:p w14:paraId="48C09B61" w14:textId="77777777" w:rsidR="005C35F2" w:rsidRDefault="001E3CD8">
            <w:pPr>
              <w:rPr>
                <w:rFonts w:ascii="Arial" w:hAnsi="Arial"/>
              </w:rPr>
            </w:pPr>
            <w:r>
              <w:rPr>
                <w:rFonts w:ascii="Arial" w:hAnsi="Arial"/>
              </w:rPr>
              <w:t xml:space="preserve"> </w:t>
            </w:r>
          </w:p>
          <w:p w14:paraId="2015A857" w14:textId="77777777" w:rsidR="005C35F2" w:rsidRDefault="005C35F2">
            <w:pPr>
              <w:rPr>
                <w:rFonts w:ascii="Arial" w:hAnsi="Arial"/>
              </w:rPr>
            </w:pPr>
          </w:p>
          <w:p w14:paraId="79E7CBBF" w14:textId="77777777" w:rsidR="005C35F2" w:rsidRDefault="005C35F2">
            <w:pPr>
              <w:rPr>
                <w:rFonts w:ascii="Arial" w:hAnsi="Arial"/>
              </w:rPr>
            </w:pPr>
          </w:p>
          <w:p w14:paraId="4C805CCA" w14:textId="77777777" w:rsidR="005C35F2" w:rsidRDefault="001E3CD8">
            <w:pPr>
              <w:rPr>
                <w:rFonts w:ascii="Arial" w:hAnsi="Arial"/>
              </w:rPr>
            </w:pPr>
            <w:r>
              <w:rPr>
                <w:rFonts w:ascii="Arial" w:hAnsi="Arial"/>
              </w:rPr>
              <w:t>Nov 1999 - 2008</w:t>
            </w:r>
          </w:p>
          <w:p w14:paraId="73749BB4" w14:textId="77777777" w:rsidR="005C35F2" w:rsidRDefault="005C35F2">
            <w:pPr>
              <w:rPr>
                <w:rFonts w:ascii="Arial" w:hAnsi="Arial"/>
              </w:rPr>
            </w:pPr>
          </w:p>
          <w:p w14:paraId="5B863EED" w14:textId="77777777" w:rsidR="005C35F2" w:rsidRDefault="001E3CD8">
            <w:pPr>
              <w:rPr>
                <w:rFonts w:ascii="Arial" w:hAnsi="Arial"/>
              </w:rPr>
            </w:pPr>
            <w:r>
              <w:rPr>
                <w:rFonts w:ascii="Arial" w:hAnsi="Arial"/>
              </w:rPr>
              <w:t>May – Sept 1999</w:t>
            </w:r>
          </w:p>
          <w:p w14:paraId="4828F1B9" w14:textId="77777777" w:rsidR="005C35F2" w:rsidRDefault="005C35F2">
            <w:pPr>
              <w:rPr>
                <w:rFonts w:ascii="Arial" w:hAnsi="Arial"/>
              </w:rPr>
            </w:pPr>
          </w:p>
          <w:p w14:paraId="65CE2810" w14:textId="77777777" w:rsidR="005C35F2" w:rsidRDefault="001E3CD8">
            <w:pPr>
              <w:rPr>
                <w:rFonts w:ascii="Arial" w:hAnsi="Arial"/>
              </w:rPr>
            </w:pPr>
            <w:r>
              <w:rPr>
                <w:rFonts w:ascii="Arial" w:hAnsi="Arial"/>
              </w:rPr>
              <w:t>Sept 1998 – May 1999</w:t>
            </w:r>
          </w:p>
          <w:p w14:paraId="30E3D032" w14:textId="77777777" w:rsidR="005C35F2" w:rsidRDefault="005C35F2">
            <w:pPr>
              <w:rPr>
                <w:rFonts w:ascii="Arial" w:hAnsi="Arial"/>
              </w:rPr>
            </w:pPr>
          </w:p>
          <w:p w14:paraId="2EB6D499" w14:textId="77777777" w:rsidR="005C35F2" w:rsidRDefault="001E3CD8">
            <w:pPr>
              <w:rPr>
                <w:rFonts w:ascii="Arial" w:hAnsi="Arial"/>
              </w:rPr>
            </w:pPr>
            <w:r>
              <w:rPr>
                <w:rFonts w:ascii="Arial" w:hAnsi="Arial"/>
              </w:rPr>
              <w:t>1991 – 1996</w:t>
            </w:r>
          </w:p>
          <w:p w14:paraId="3706C188" w14:textId="77777777" w:rsidR="005C35F2" w:rsidRDefault="001E3CD8">
            <w:pPr>
              <w:rPr>
                <w:rFonts w:ascii="Arial" w:hAnsi="Arial"/>
              </w:rPr>
            </w:pPr>
            <w:r>
              <w:rPr>
                <w:rFonts w:ascii="Arial" w:hAnsi="Arial"/>
              </w:rPr>
              <w:t>1993 – 1995</w:t>
            </w:r>
          </w:p>
          <w:p w14:paraId="193B50FB" w14:textId="77777777" w:rsidR="005C35F2" w:rsidRDefault="005C35F2">
            <w:pPr>
              <w:rPr>
                <w:rFonts w:ascii="Arial" w:hAnsi="Arial"/>
              </w:rPr>
            </w:pPr>
          </w:p>
          <w:p w14:paraId="139E671B" w14:textId="77777777" w:rsidR="005C35F2" w:rsidRDefault="001E3CD8">
            <w:pPr>
              <w:rPr>
                <w:rFonts w:ascii="Arial" w:hAnsi="Arial"/>
              </w:rPr>
            </w:pPr>
            <w:r>
              <w:rPr>
                <w:rFonts w:ascii="Arial" w:hAnsi="Arial"/>
              </w:rPr>
              <w:t>1991 – 1995</w:t>
            </w:r>
          </w:p>
          <w:p w14:paraId="3EE639F2" w14:textId="77777777" w:rsidR="005C35F2" w:rsidRDefault="005C35F2">
            <w:pPr>
              <w:rPr>
                <w:rFonts w:ascii="Arial" w:hAnsi="Arial"/>
              </w:rPr>
            </w:pPr>
          </w:p>
          <w:p w14:paraId="2149C92A" w14:textId="77777777" w:rsidR="005C35F2" w:rsidRDefault="001E3CD8">
            <w:pPr>
              <w:rPr>
                <w:sz w:val="18"/>
              </w:rPr>
            </w:pPr>
            <w:r>
              <w:rPr>
                <w:rFonts w:ascii="Arial" w:hAnsi="Arial"/>
              </w:rPr>
              <w:t>1988 – 1989</w:t>
            </w:r>
          </w:p>
        </w:tc>
        <w:tc>
          <w:tcPr>
            <w:tcW w:w="160" w:type="dxa"/>
          </w:tcPr>
          <w:p w14:paraId="26B71857" w14:textId="77777777" w:rsidR="005C35F2" w:rsidRDefault="001E3CD8">
            <w:pPr>
              <w:rPr>
                <w:rFonts w:ascii="Arial" w:hAnsi="Arial"/>
              </w:rPr>
            </w:pPr>
            <w:r>
              <w:rPr>
                <w:rFonts w:ascii="Arial" w:hAnsi="Arial"/>
              </w:rPr>
              <w:lastRenderedPageBreak/>
              <w:t>:</w:t>
            </w:r>
          </w:p>
          <w:p w14:paraId="592D9167" w14:textId="77777777" w:rsidR="005C35F2" w:rsidRDefault="005C35F2">
            <w:pPr>
              <w:rPr>
                <w:rFonts w:ascii="Arial" w:hAnsi="Arial"/>
              </w:rPr>
            </w:pPr>
          </w:p>
          <w:p w14:paraId="2C0A065D" w14:textId="1D7B3D49" w:rsidR="00991305" w:rsidRDefault="00991305">
            <w:pPr>
              <w:rPr>
                <w:rFonts w:ascii="Arial" w:hAnsi="Arial"/>
              </w:rPr>
            </w:pPr>
            <w:r>
              <w:rPr>
                <w:rFonts w:ascii="Arial" w:hAnsi="Arial"/>
              </w:rPr>
              <w:t>:</w:t>
            </w:r>
          </w:p>
          <w:p w14:paraId="0907E066" w14:textId="77777777" w:rsidR="00991305" w:rsidRDefault="00991305">
            <w:pPr>
              <w:rPr>
                <w:rFonts w:ascii="Arial" w:hAnsi="Arial"/>
              </w:rPr>
            </w:pPr>
          </w:p>
          <w:p w14:paraId="2B456C32" w14:textId="42C4D2CC" w:rsidR="007D0754" w:rsidRDefault="007D0754">
            <w:pPr>
              <w:rPr>
                <w:rFonts w:ascii="Arial" w:hAnsi="Arial"/>
              </w:rPr>
            </w:pPr>
            <w:r>
              <w:rPr>
                <w:rFonts w:ascii="Arial" w:hAnsi="Arial"/>
              </w:rPr>
              <w:t>:</w:t>
            </w:r>
          </w:p>
          <w:p w14:paraId="206FFF75" w14:textId="02679CB3" w:rsidR="00A04BAB" w:rsidRDefault="00A04BAB">
            <w:pPr>
              <w:rPr>
                <w:rFonts w:ascii="Arial" w:hAnsi="Arial"/>
              </w:rPr>
            </w:pPr>
            <w:r>
              <w:rPr>
                <w:rFonts w:ascii="Arial" w:hAnsi="Arial"/>
              </w:rPr>
              <w:t>:</w:t>
            </w:r>
          </w:p>
          <w:p w14:paraId="4430076A" w14:textId="77777777" w:rsidR="005C35F2" w:rsidRDefault="001E3CD8">
            <w:pPr>
              <w:rPr>
                <w:rFonts w:ascii="Arial" w:hAnsi="Arial"/>
              </w:rPr>
            </w:pPr>
            <w:r>
              <w:rPr>
                <w:rFonts w:ascii="Arial" w:hAnsi="Arial"/>
              </w:rPr>
              <w:t>:</w:t>
            </w:r>
          </w:p>
          <w:p w14:paraId="01995609" w14:textId="77777777" w:rsidR="005C35F2" w:rsidRDefault="005C35F2">
            <w:pPr>
              <w:rPr>
                <w:rFonts w:ascii="Arial" w:hAnsi="Arial"/>
              </w:rPr>
            </w:pPr>
          </w:p>
          <w:p w14:paraId="0336C979" w14:textId="77777777" w:rsidR="004843FD" w:rsidRDefault="004843FD">
            <w:pPr>
              <w:rPr>
                <w:rFonts w:ascii="Arial" w:hAnsi="Arial"/>
              </w:rPr>
            </w:pPr>
          </w:p>
          <w:p w14:paraId="06225F27" w14:textId="5C5EF040" w:rsidR="00991305" w:rsidRDefault="00991305">
            <w:pPr>
              <w:rPr>
                <w:rFonts w:ascii="Arial" w:hAnsi="Arial"/>
              </w:rPr>
            </w:pPr>
            <w:r>
              <w:rPr>
                <w:rFonts w:ascii="Arial" w:hAnsi="Arial"/>
              </w:rPr>
              <w:t>:</w:t>
            </w:r>
          </w:p>
          <w:p w14:paraId="6FA8FC5C" w14:textId="77777777" w:rsidR="00991305" w:rsidRDefault="00991305">
            <w:pPr>
              <w:rPr>
                <w:rFonts w:ascii="Arial" w:hAnsi="Arial"/>
              </w:rPr>
            </w:pPr>
          </w:p>
          <w:p w14:paraId="40E6412B" w14:textId="77777777" w:rsidR="00991305" w:rsidRDefault="00991305">
            <w:pPr>
              <w:rPr>
                <w:rFonts w:ascii="Arial" w:hAnsi="Arial"/>
              </w:rPr>
            </w:pPr>
          </w:p>
          <w:p w14:paraId="4EE58ED1" w14:textId="00BE6200" w:rsidR="004843FD" w:rsidRDefault="004843FD">
            <w:pPr>
              <w:rPr>
                <w:rFonts w:ascii="Arial" w:hAnsi="Arial"/>
              </w:rPr>
            </w:pPr>
            <w:r>
              <w:rPr>
                <w:rFonts w:ascii="Arial" w:hAnsi="Arial"/>
              </w:rPr>
              <w:t>:</w:t>
            </w:r>
          </w:p>
          <w:p w14:paraId="1E096605" w14:textId="599017AB" w:rsidR="004F0315" w:rsidRDefault="004F0315">
            <w:pPr>
              <w:rPr>
                <w:rFonts w:ascii="Arial" w:hAnsi="Arial"/>
              </w:rPr>
            </w:pPr>
            <w:r>
              <w:rPr>
                <w:rFonts w:ascii="Arial" w:hAnsi="Arial"/>
              </w:rPr>
              <w:t>:</w:t>
            </w:r>
          </w:p>
          <w:p w14:paraId="699B8C3B" w14:textId="77777777" w:rsidR="004F0315" w:rsidRDefault="004F0315">
            <w:pPr>
              <w:rPr>
                <w:rFonts w:ascii="Arial" w:hAnsi="Arial"/>
              </w:rPr>
            </w:pPr>
          </w:p>
          <w:p w14:paraId="728659A7" w14:textId="77777777" w:rsidR="005C35F2" w:rsidRDefault="001E3CD8">
            <w:pPr>
              <w:rPr>
                <w:rFonts w:ascii="Arial" w:hAnsi="Arial"/>
              </w:rPr>
            </w:pPr>
            <w:r>
              <w:rPr>
                <w:rFonts w:ascii="Arial" w:hAnsi="Arial"/>
              </w:rPr>
              <w:t>:</w:t>
            </w:r>
          </w:p>
          <w:p w14:paraId="272A5953" w14:textId="77777777" w:rsidR="005C35F2" w:rsidRDefault="005C35F2">
            <w:pPr>
              <w:rPr>
                <w:rFonts w:ascii="Arial" w:hAnsi="Arial"/>
              </w:rPr>
            </w:pPr>
          </w:p>
          <w:p w14:paraId="1EB19BB2" w14:textId="77777777" w:rsidR="005C35F2" w:rsidRDefault="001E3CD8">
            <w:pPr>
              <w:rPr>
                <w:rFonts w:ascii="Arial" w:hAnsi="Arial"/>
              </w:rPr>
            </w:pPr>
            <w:r>
              <w:rPr>
                <w:rFonts w:ascii="Arial" w:hAnsi="Arial"/>
              </w:rPr>
              <w:t>:</w:t>
            </w:r>
          </w:p>
          <w:p w14:paraId="1EAECDA3" w14:textId="77777777" w:rsidR="005C35F2" w:rsidRDefault="005C35F2">
            <w:pPr>
              <w:rPr>
                <w:rFonts w:ascii="Arial" w:hAnsi="Arial"/>
              </w:rPr>
            </w:pPr>
          </w:p>
          <w:p w14:paraId="3313B51E" w14:textId="77777777" w:rsidR="005C35F2" w:rsidRDefault="001E3CD8">
            <w:pPr>
              <w:rPr>
                <w:rFonts w:ascii="Arial" w:hAnsi="Arial"/>
              </w:rPr>
            </w:pPr>
            <w:r>
              <w:rPr>
                <w:rFonts w:ascii="Arial" w:hAnsi="Arial"/>
              </w:rPr>
              <w:t>:</w:t>
            </w:r>
          </w:p>
          <w:p w14:paraId="1617FDA4" w14:textId="77777777" w:rsidR="005C35F2" w:rsidRDefault="005C35F2">
            <w:pPr>
              <w:rPr>
                <w:rFonts w:ascii="Arial" w:hAnsi="Arial"/>
              </w:rPr>
            </w:pPr>
          </w:p>
          <w:p w14:paraId="316A49D5" w14:textId="77777777" w:rsidR="005C35F2" w:rsidRDefault="001E3CD8">
            <w:pPr>
              <w:rPr>
                <w:rFonts w:ascii="Arial" w:hAnsi="Arial"/>
              </w:rPr>
            </w:pPr>
            <w:r>
              <w:rPr>
                <w:rFonts w:ascii="Arial" w:hAnsi="Arial"/>
              </w:rPr>
              <w:t>:</w:t>
            </w:r>
          </w:p>
          <w:p w14:paraId="559F2E45" w14:textId="77777777" w:rsidR="005C35F2" w:rsidRDefault="005C35F2">
            <w:pPr>
              <w:rPr>
                <w:rFonts w:ascii="Arial" w:hAnsi="Arial"/>
              </w:rPr>
            </w:pPr>
          </w:p>
          <w:p w14:paraId="56BEE841" w14:textId="77777777" w:rsidR="005C35F2" w:rsidRDefault="001E3CD8">
            <w:pPr>
              <w:rPr>
                <w:rFonts w:ascii="Arial" w:hAnsi="Arial"/>
              </w:rPr>
            </w:pPr>
            <w:r>
              <w:rPr>
                <w:rFonts w:ascii="Arial" w:hAnsi="Arial"/>
              </w:rPr>
              <w:t>:</w:t>
            </w:r>
          </w:p>
          <w:p w14:paraId="74E0E19F" w14:textId="77777777" w:rsidR="005C35F2" w:rsidRDefault="005C35F2">
            <w:pPr>
              <w:rPr>
                <w:rFonts w:ascii="Arial" w:hAnsi="Arial"/>
              </w:rPr>
            </w:pPr>
          </w:p>
          <w:p w14:paraId="723C930F" w14:textId="77777777" w:rsidR="005C35F2" w:rsidRDefault="005C35F2">
            <w:pPr>
              <w:rPr>
                <w:rFonts w:ascii="Arial" w:hAnsi="Arial"/>
              </w:rPr>
            </w:pPr>
          </w:p>
          <w:p w14:paraId="18E2A1DC" w14:textId="77777777" w:rsidR="005C35F2" w:rsidRDefault="001E3CD8">
            <w:pPr>
              <w:rPr>
                <w:rFonts w:ascii="Arial" w:hAnsi="Arial"/>
              </w:rPr>
            </w:pPr>
            <w:r>
              <w:rPr>
                <w:rFonts w:ascii="Arial" w:hAnsi="Arial"/>
              </w:rPr>
              <w:t>:</w:t>
            </w:r>
          </w:p>
          <w:p w14:paraId="49682EB1" w14:textId="77777777" w:rsidR="005C35F2" w:rsidRDefault="005C35F2">
            <w:pPr>
              <w:rPr>
                <w:rFonts w:ascii="Arial" w:hAnsi="Arial"/>
              </w:rPr>
            </w:pPr>
          </w:p>
          <w:p w14:paraId="3CD417DD" w14:textId="77777777" w:rsidR="005C35F2" w:rsidRDefault="005C35F2">
            <w:pPr>
              <w:rPr>
                <w:rFonts w:ascii="Arial" w:hAnsi="Arial"/>
              </w:rPr>
            </w:pPr>
          </w:p>
          <w:p w14:paraId="2FA451C7" w14:textId="77777777" w:rsidR="005C35F2" w:rsidRDefault="001E3CD8">
            <w:pPr>
              <w:rPr>
                <w:rFonts w:ascii="Arial" w:hAnsi="Arial"/>
              </w:rPr>
            </w:pPr>
            <w:r>
              <w:rPr>
                <w:rFonts w:ascii="Arial" w:hAnsi="Arial"/>
              </w:rPr>
              <w:t>:</w:t>
            </w:r>
          </w:p>
          <w:p w14:paraId="4DE206A0" w14:textId="77777777" w:rsidR="005C35F2" w:rsidRDefault="005C35F2">
            <w:pPr>
              <w:rPr>
                <w:rFonts w:ascii="Arial" w:hAnsi="Arial"/>
              </w:rPr>
            </w:pPr>
          </w:p>
          <w:p w14:paraId="7324FEF7" w14:textId="77777777" w:rsidR="005C35F2" w:rsidRDefault="005C35F2">
            <w:pPr>
              <w:rPr>
                <w:rFonts w:ascii="Arial" w:hAnsi="Arial"/>
              </w:rPr>
            </w:pPr>
          </w:p>
          <w:p w14:paraId="6D563793" w14:textId="77777777" w:rsidR="005C35F2" w:rsidRDefault="005C35F2">
            <w:pPr>
              <w:rPr>
                <w:rFonts w:ascii="Arial" w:hAnsi="Arial"/>
              </w:rPr>
            </w:pPr>
          </w:p>
          <w:p w14:paraId="1F9EE755" w14:textId="77777777" w:rsidR="005C35F2" w:rsidRDefault="001E3CD8">
            <w:pPr>
              <w:rPr>
                <w:rFonts w:ascii="Arial" w:hAnsi="Arial"/>
              </w:rPr>
            </w:pPr>
            <w:r>
              <w:rPr>
                <w:rFonts w:ascii="Arial" w:hAnsi="Arial"/>
              </w:rPr>
              <w:t>:</w:t>
            </w:r>
          </w:p>
          <w:p w14:paraId="2E1D7522" w14:textId="77777777" w:rsidR="005C35F2" w:rsidRDefault="005C35F2">
            <w:pPr>
              <w:rPr>
                <w:rFonts w:ascii="Arial" w:hAnsi="Arial"/>
              </w:rPr>
            </w:pPr>
          </w:p>
          <w:p w14:paraId="3B23573E" w14:textId="77777777" w:rsidR="005C35F2" w:rsidRDefault="001E3CD8">
            <w:pPr>
              <w:rPr>
                <w:rFonts w:ascii="Arial" w:hAnsi="Arial"/>
              </w:rPr>
            </w:pPr>
            <w:r>
              <w:rPr>
                <w:rFonts w:ascii="Arial" w:hAnsi="Arial"/>
              </w:rPr>
              <w:t>:</w:t>
            </w:r>
          </w:p>
          <w:p w14:paraId="55D6C0B6" w14:textId="77777777" w:rsidR="005C35F2" w:rsidRDefault="005C35F2">
            <w:pPr>
              <w:rPr>
                <w:rFonts w:ascii="Arial" w:hAnsi="Arial"/>
              </w:rPr>
            </w:pPr>
          </w:p>
          <w:p w14:paraId="2AABE221" w14:textId="77777777" w:rsidR="005C35F2" w:rsidRDefault="001E3CD8">
            <w:pPr>
              <w:rPr>
                <w:rFonts w:ascii="Arial" w:hAnsi="Arial"/>
              </w:rPr>
            </w:pPr>
            <w:r>
              <w:rPr>
                <w:rFonts w:ascii="Arial" w:hAnsi="Arial"/>
              </w:rPr>
              <w:t>:</w:t>
            </w:r>
          </w:p>
          <w:p w14:paraId="1F0EE7ED" w14:textId="77777777" w:rsidR="005C35F2" w:rsidRDefault="005C35F2">
            <w:pPr>
              <w:rPr>
                <w:rFonts w:ascii="Arial" w:hAnsi="Arial"/>
              </w:rPr>
            </w:pPr>
          </w:p>
          <w:p w14:paraId="19E44412" w14:textId="77777777" w:rsidR="005C35F2" w:rsidRDefault="001E3CD8">
            <w:pPr>
              <w:rPr>
                <w:rFonts w:ascii="Arial" w:hAnsi="Arial"/>
              </w:rPr>
            </w:pPr>
            <w:r>
              <w:rPr>
                <w:rFonts w:ascii="Arial" w:hAnsi="Arial"/>
              </w:rPr>
              <w:t>:</w:t>
            </w:r>
          </w:p>
          <w:p w14:paraId="65141943" w14:textId="77777777" w:rsidR="005C35F2" w:rsidRDefault="001E3CD8">
            <w:pPr>
              <w:rPr>
                <w:rFonts w:ascii="Arial" w:hAnsi="Arial"/>
              </w:rPr>
            </w:pPr>
            <w:r>
              <w:rPr>
                <w:rFonts w:ascii="Arial" w:hAnsi="Arial"/>
              </w:rPr>
              <w:t>:</w:t>
            </w:r>
          </w:p>
          <w:p w14:paraId="4F1A1E6B" w14:textId="77777777" w:rsidR="005C35F2" w:rsidRDefault="005C35F2">
            <w:pPr>
              <w:rPr>
                <w:rFonts w:ascii="Arial" w:hAnsi="Arial"/>
              </w:rPr>
            </w:pPr>
          </w:p>
          <w:p w14:paraId="380DCB1C" w14:textId="77777777" w:rsidR="005C35F2" w:rsidRDefault="001E3CD8">
            <w:pPr>
              <w:rPr>
                <w:rFonts w:ascii="Arial" w:hAnsi="Arial"/>
              </w:rPr>
            </w:pPr>
            <w:r>
              <w:rPr>
                <w:rFonts w:ascii="Arial" w:hAnsi="Arial"/>
              </w:rPr>
              <w:t>:</w:t>
            </w:r>
          </w:p>
          <w:p w14:paraId="0435BBA8" w14:textId="77777777" w:rsidR="005C35F2" w:rsidRDefault="005C35F2">
            <w:pPr>
              <w:rPr>
                <w:rFonts w:ascii="Arial" w:hAnsi="Arial"/>
              </w:rPr>
            </w:pPr>
          </w:p>
          <w:p w14:paraId="1C6CBE47" w14:textId="77777777" w:rsidR="005C35F2" w:rsidRDefault="001E3CD8">
            <w:pPr>
              <w:rPr>
                <w:rFonts w:ascii="Arial" w:hAnsi="Arial"/>
              </w:rPr>
            </w:pPr>
            <w:r>
              <w:rPr>
                <w:rFonts w:ascii="Arial" w:hAnsi="Arial"/>
              </w:rPr>
              <w:t>:</w:t>
            </w:r>
          </w:p>
        </w:tc>
        <w:tc>
          <w:tcPr>
            <w:tcW w:w="6570" w:type="dxa"/>
          </w:tcPr>
          <w:p w14:paraId="12CC5DA5" w14:textId="135A4D0D" w:rsidR="005C35F2" w:rsidRDefault="001E3CD8">
            <w:pPr>
              <w:jc w:val="both"/>
              <w:rPr>
                <w:rFonts w:ascii="Arial" w:hAnsi="Arial"/>
              </w:rPr>
            </w:pPr>
            <w:r>
              <w:rPr>
                <w:rFonts w:ascii="Arial" w:hAnsi="Arial"/>
              </w:rPr>
              <w:lastRenderedPageBreak/>
              <w:t xml:space="preserve">Lecturer, Dept of Engineering Physics, </w:t>
            </w:r>
            <w:r w:rsidR="004843FD">
              <w:rPr>
                <w:rFonts w:ascii="Arial" w:hAnsi="Arial"/>
              </w:rPr>
              <w:t>Universitas Gadjah Mada</w:t>
            </w:r>
            <w:r>
              <w:rPr>
                <w:rFonts w:ascii="Arial" w:hAnsi="Arial"/>
              </w:rPr>
              <w:t>, Yogyakarta – Indonesia</w:t>
            </w:r>
          </w:p>
          <w:p w14:paraId="17A2EBA3" w14:textId="1BEAE31A" w:rsidR="00991305" w:rsidRDefault="00991305">
            <w:pPr>
              <w:jc w:val="both"/>
              <w:rPr>
                <w:rFonts w:ascii="Arial" w:hAnsi="Arial"/>
              </w:rPr>
            </w:pPr>
            <w:r>
              <w:rPr>
                <w:rFonts w:ascii="Arial" w:hAnsi="Arial"/>
              </w:rPr>
              <w:t>Deputy Director, Directorate of Community Service, Universitas Gadjah Mada</w:t>
            </w:r>
          </w:p>
          <w:p w14:paraId="215486D1" w14:textId="68B9B665" w:rsidR="007D0754" w:rsidRDefault="007D0754">
            <w:pPr>
              <w:jc w:val="both"/>
              <w:rPr>
                <w:rFonts w:ascii="Arial" w:hAnsi="Arial"/>
              </w:rPr>
            </w:pPr>
            <w:r>
              <w:rPr>
                <w:rFonts w:ascii="Arial" w:hAnsi="Arial"/>
              </w:rPr>
              <w:t>Greenship Professional, Green Building Council Indonesia</w:t>
            </w:r>
          </w:p>
          <w:p w14:paraId="5AEB4BCD" w14:textId="0F32BEA9" w:rsidR="00A04BAB" w:rsidRDefault="00A04BAB">
            <w:pPr>
              <w:jc w:val="both"/>
              <w:rPr>
                <w:rFonts w:ascii="Arial" w:hAnsi="Arial"/>
              </w:rPr>
            </w:pPr>
            <w:r>
              <w:rPr>
                <w:rFonts w:ascii="Arial" w:hAnsi="Arial"/>
              </w:rPr>
              <w:t>Founder, Reta Consulting Indonesia</w:t>
            </w:r>
            <w:r w:rsidR="009D4489">
              <w:rPr>
                <w:rFonts w:ascii="Arial" w:hAnsi="Arial"/>
              </w:rPr>
              <w:t>, Jakarta</w:t>
            </w:r>
          </w:p>
          <w:p w14:paraId="0E3871BD" w14:textId="5D20BCFA" w:rsidR="00991305" w:rsidRDefault="00991305">
            <w:pPr>
              <w:jc w:val="both"/>
              <w:rPr>
                <w:rFonts w:ascii="Arial" w:hAnsi="Arial"/>
              </w:rPr>
            </w:pPr>
            <w:r>
              <w:rPr>
                <w:rFonts w:ascii="Arial" w:hAnsi="Arial"/>
              </w:rPr>
              <w:t>Director, Centre for Development of Sustainable Region, Sustainable Higher Education Research Alliances, USAID – Ministry of Research and Higher Education</w:t>
            </w:r>
          </w:p>
          <w:p w14:paraId="45315117" w14:textId="4468CABF" w:rsidR="005C35F2" w:rsidRDefault="001E3CD8">
            <w:pPr>
              <w:jc w:val="both"/>
              <w:rPr>
                <w:rFonts w:ascii="Arial" w:hAnsi="Arial"/>
              </w:rPr>
            </w:pPr>
            <w:r>
              <w:rPr>
                <w:rFonts w:ascii="Arial" w:hAnsi="Arial"/>
              </w:rPr>
              <w:t xml:space="preserve">Coord. Of Dev. Of Hydropower, Geothermal-, Solar-, Wind-, and Nuclear </w:t>
            </w:r>
            <w:r>
              <w:rPr>
                <w:rFonts w:ascii="Arial" w:hAnsi="Arial"/>
              </w:rPr>
              <w:lastRenderedPageBreak/>
              <w:t xml:space="preserve">Energy, Centre for Energy Studies, </w:t>
            </w:r>
            <w:r w:rsidR="004843FD">
              <w:rPr>
                <w:rFonts w:ascii="Arial" w:hAnsi="Arial"/>
              </w:rPr>
              <w:t>Universitas Gadjah Mada</w:t>
            </w:r>
            <w:r>
              <w:rPr>
                <w:rFonts w:ascii="Arial" w:hAnsi="Arial"/>
              </w:rPr>
              <w:t>, Yogyakarta</w:t>
            </w:r>
          </w:p>
          <w:p w14:paraId="6687CF6D" w14:textId="0A4AAE56" w:rsidR="004843FD" w:rsidRDefault="004843FD">
            <w:pPr>
              <w:jc w:val="both"/>
              <w:rPr>
                <w:rFonts w:ascii="Arial" w:hAnsi="Arial"/>
              </w:rPr>
            </w:pPr>
            <w:r>
              <w:rPr>
                <w:rFonts w:ascii="Arial" w:hAnsi="Arial"/>
              </w:rPr>
              <w:t>Manager of Wisdom Park, UGM Residence, Universitas Gadjah Mada</w:t>
            </w:r>
          </w:p>
          <w:p w14:paraId="336CD370" w14:textId="25C417BC" w:rsidR="004F0315" w:rsidRDefault="000A2ECB" w:rsidP="004F0315">
            <w:pPr>
              <w:jc w:val="both"/>
              <w:rPr>
                <w:rFonts w:ascii="Arial" w:hAnsi="Arial"/>
              </w:rPr>
            </w:pPr>
            <w:r>
              <w:rPr>
                <w:rFonts w:ascii="Arial" w:hAnsi="Arial"/>
              </w:rPr>
              <w:t>Member, Expert Board</w:t>
            </w:r>
            <w:r w:rsidR="004F0315">
              <w:rPr>
                <w:rFonts w:ascii="Arial" w:hAnsi="Arial"/>
              </w:rPr>
              <w:t xml:space="preserve">, </w:t>
            </w:r>
            <w:r w:rsidR="004F0315" w:rsidRPr="004F0315">
              <w:rPr>
                <w:rFonts w:ascii="Arial" w:hAnsi="Arial"/>
              </w:rPr>
              <w:t>Center for Economic Democracy Studies</w:t>
            </w:r>
            <w:r w:rsidR="004F0315">
              <w:rPr>
                <w:rFonts w:ascii="Arial" w:hAnsi="Arial"/>
              </w:rPr>
              <w:t>, Universitas Gadjah Mada</w:t>
            </w:r>
          </w:p>
          <w:p w14:paraId="1000CA82" w14:textId="77777777" w:rsidR="005C35F2" w:rsidRDefault="001E3CD8">
            <w:pPr>
              <w:jc w:val="both"/>
              <w:rPr>
                <w:rFonts w:ascii="Arial" w:hAnsi="Arial"/>
              </w:rPr>
            </w:pPr>
            <w:r>
              <w:rPr>
                <w:rFonts w:ascii="Arial" w:hAnsi="Arial"/>
              </w:rPr>
              <w:t xml:space="preserve">Head, Dept. Of Inter-Institutions Relation, National Executive Board of Purna Paskibraka Indonesia </w:t>
            </w:r>
          </w:p>
          <w:p w14:paraId="096586F7" w14:textId="4A0CE37D" w:rsidR="005C35F2" w:rsidRDefault="001E3CD8">
            <w:pPr>
              <w:jc w:val="both"/>
              <w:rPr>
                <w:rFonts w:ascii="Arial" w:hAnsi="Arial"/>
              </w:rPr>
            </w:pPr>
            <w:r>
              <w:rPr>
                <w:rFonts w:ascii="Arial" w:hAnsi="Arial"/>
              </w:rPr>
              <w:t xml:space="preserve">Member, Executive Board - Dept. Of Community Development, </w:t>
            </w:r>
            <w:r w:rsidR="007C4292">
              <w:rPr>
                <w:rFonts w:ascii="Arial" w:hAnsi="Arial"/>
              </w:rPr>
              <w:t>Universitas Gadjah Mada</w:t>
            </w:r>
            <w:r>
              <w:rPr>
                <w:rFonts w:ascii="Arial" w:hAnsi="Arial"/>
              </w:rPr>
              <w:t xml:space="preserve"> Alumni Community (KAGAMA) 2009 - 2014</w:t>
            </w:r>
          </w:p>
          <w:p w14:paraId="16F76BE1" w14:textId="2D25E51C" w:rsidR="005C35F2" w:rsidRDefault="001E3CD8">
            <w:pPr>
              <w:jc w:val="both"/>
              <w:rPr>
                <w:rFonts w:ascii="Arial" w:hAnsi="Arial"/>
              </w:rPr>
            </w:pPr>
            <w:r>
              <w:rPr>
                <w:rFonts w:ascii="Arial" w:hAnsi="Arial"/>
              </w:rPr>
              <w:t xml:space="preserve">Vice Head, Dept of Engineering Physics, </w:t>
            </w:r>
            <w:r w:rsidR="007C4292">
              <w:rPr>
                <w:rFonts w:ascii="Arial" w:hAnsi="Arial"/>
              </w:rPr>
              <w:t>Universitas Gadjah Mada</w:t>
            </w:r>
            <w:r>
              <w:rPr>
                <w:rFonts w:ascii="Arial" w:hAnsi="Arial"/>
              </w:rPr>
              <w:t>, Yogyakarta – Indonesia</w:t>
            </w:r>
          </w:p>
          <w:p w14:paraId="2CF2486B" w14:textId="3D548ABB" w:rsidR="005C35F2" w:rsidRDefault="001E3CD8">
            <w:pPr>
              <w:jc w:val="both"/>
              <w:rPr>
                <w:rFonts w:ascii="Arial" w:hAnsi="Arial"/>
              </w:rPr>
            </w:pPr>
            <w:r>
              <w:rPr>
                <w:rFonts w:ascii="Arial" w:hAnsi="Arial"/>
              </w:rPr>
              <w:t xml:space="preserve">Vice Head, Industrial Safety Engineering Master Program Faculty of Engineering, </w:t>
            </w:r>
            <w:r w:rsidR="007C4292">
              <w:rPr>
                <w:rFonts w:ascii="Arial" w:hAnsi="Arial"/>
              </w:rPr>
              <w:t>Universitas Gadjah Mada</w:t>
            </w:r>
            <w:r>
              <w:rPr>
                <w:rFonts w:ascii="Arial" w:hAnsi="Arial"/>
              </w:rPr>
              <w:t>, Yogyakarta – Indonesia</w:t>
            </w:r>
          </w:p>
          <w:p w14:paraId="65D0F4C1" w14:textId="11AA973E" w:rsidR="005C35F2" w:rsidRDefault="001E3CD8">
            <w:pPr>
              <w:jc w:val="both"/>
              <w:rPr>
                <w:rFonts w:ascii="Arial" w:hAnsi="Arial"/>
              </w:rPr>
            </w:pPr>
            <w:r>
              <w:rPr>
                <w:rFonts w:ascii="Arial" w:hAnsi="Arial"/>
              </w:rPr>
              <w:t xml:space="preserve">Coordinator/Manager, Small and Medium Entreprise Development Program, Institute of Research and Community Services (IRCS), </w:t>
            </w:r>
            <w:r w:rsidR="007C4292">
              <w:rPr>
                <w:rFonts w:ascii="Arial" w:hAnsi="Arial"/>
              </w:rPr>
              <w:t>Universitas Gadjah Mada</w:t>
            </w:r>
            <w:r>
              <w:rPr>
                <w:rFonts w:ascii="Arial" w:hAnsi="Arial"/>
              </w:rPr>
              <w:t>, Yogyakarta – Indonesia</w:t>
            </w:r>
          </w:p>
          <w:p w14:paraId="1C4A7FAF" w14:textId="304919BE" w:rsidR="005C35F2" w:rsidRDefault="001E3CD8">
            <w:pPr>
              <w:jc w:val="both"/>
              <w:rPr>
                <w:rFonts w:ascii="Arial" w:hAnsi="Arial"/>
              </w:rPr>
            </w:pPr>
            <w:r>
              <w:rPr>
                <w:rFonts w:ascii="Arial" w:hAnsi="Arial"/>
              </w:rPr>
              <w:t>Member Of Executive Board on Students,</w:t>
            </w:r>
            <w:r w:rsidR="004F0315">
              <w:rPr>
                <w:rFonts w:ascii="Arial" w:hAnsi="Arial"/>
              </w:rPr>
              <w:t xml:space="preserve"> Alumni and Community Service, </w:t>
            </w:r>
            <w:r>
              <w:rPr>
                <w:rFonts w:ascii="Arial" w:hAnsi="Arial"/>
              </w:rPr>
              <w:t xml:space="preserve">Dept of Engineering Physics, </w:t>
            </w:r>
            <w:r w:rsidR="007C4292">
              <w:rPr>
                <w:rFonts w:ascii="Arial" w:hAnsi="Arial"/>
              </w:rPr>
              <w:t>Universitas Gadjah Mada</w:t>
            </w:r>
            <w:r>
              <w:rPr>
                <w:rFonts w:ascii="Arial" w:hAnsi="Arial"/>
              </w:rPr>
              <w:t>, Yogyakarta – Indonesia</w:t>
            </w:r>
          </w:p>
          <w:p w14:paraId="711121CE" w14:textId="77777777" w:rsidR="005C35F2" w:rsidRDefault="001E3CD8">
            <w:pPr>
              <w:pStyle w:val="BodyText"/>
              <w:jc w:val="both"/>
              <w:rPr>
                <w:sz w:val="20"/>
              </w:rPr>
            </w:pPr>
            <w:r>
              <w:rPr>
                <w:sz w:val="20"/>
              </w:rPr>
              <w:t>Doctoral Researcher, Institute of Water Resources Management and Rural Engineering, Universitaet Karlsruhe – Germany on 1) 3D computational fluid dynamics and 2) energy policy with special emphasize on renewable tech.</w:t>
            </w:r>
          </w:p>
          <w:p w14:paraId="394AD5BF" w14:textId="77777777" w:rsidR="005C35F2" w:rsidRDefault="001E3CD8">
            <w:pPr>
              <w:jc w:val="both"/>
              <w:rPr>
                <w:rFonts w:ascii="Arial" w:hAnsi="Arial"/>
              </w:rPr>
            </w:pPr>
            <w:r>
              <w:rPr>
                <w:rFonts w:ascii="Arial" w:hAnsi="Arial"/>
              </w:rPr>
              <w:t>Secretary, Yogyakarta Technology and Innovation Development Board, Yogyakarta - Indonesia</w:t>
            </w:r>
          </w:p>
          <w:p w14:paraId="06F6C83F" w14:textId="77777777" w:rsidR="005C35F2" w:rsidRDefault="001E3CD8">
            <w:pPr>
              <w:jc w:val="both"/>
              <w:rPr>
                <w:rFonts w:ascii="Arial" w:hAnsi="Arial"/>
              </w:rPr>
            </w:pPr>
            <w:r>
              <w:rPr>
                <w:rFonts w:ascii="Arial" w:hAnsi="Arial"/>
              </w:rPr>
              <w:t xml:space="preserve">Member of Executive Board, Dept. of Physics Engineering, </w:t>
            </w:r>
          </w:p>
          <w:p w14:paraId="446CD3C8" w14:textId="1EE0CCE1" w:rsidR="005C35F2" w:rsidRDefault="007C4292">
            <w:pPr>
              <w:jc w:val="both"/>
              <w:rPr>
                <w:rFonts w:ascii="Arial" w:hAnsi="Arial"/>
              </w:rPr>
            </w:pPr>
            <w:r>
              <w:rPr>
                <w:rFonts w:ascii="Arial" w:hAnsi="Arial"/>
              </w:rPr>
              <w:t>Universitas Gadjah Mada</w:t>
            </w:r>
            <w:r w:rsidR="001E3CD8">
              <w:rPr>
                <w:rFonts w:ascii="Arial" w:hAnsi="Arial"/>
              </w:rPr>
              <w:t>, Yogyakarta - Indonesia</w:t>
            </w:r>
          </w:p>
          <w:p w14:paraId="1E0570A8" w14:textId="77777777" w:rsidR="005C35F2" w:rsidRDefault="001E3CD8">
            <w:pPr>
              <w:jc w:val="both"/>
              <w:rPr>
                <w:rFonts w:ascii="Arial" w:hAnsi="Arial"/>
              </w:rPr>
            </w:pPr>
            <w:r>
              <w:rPr>
                <w:rFonts w:ascii="Arial" w:hAnsi="Arial"/>
              </w:rPr>
              <w:t>Assistance of Director, Academy of Information and Computer Management “ASTER“, Yogyakarta – Indonesia</w:t>
            </w:r>
          </w:p>
          <w:p w14:paraId="51BF9E11" w14:textId="77777777" w:rsidR="005C35F2" w:rsidRDefault="001E3CD8">
            <w:pPr>
              <w:jc w:val="both"/>
              <w:rPr>
                <w:rFonts w:ascii="Arial" w:hAnsi="Arial"/>
              </w:rPr>
            </w:pPr>
            <w:r>
              <w:rPr>
                <w:rFonts w:ascii="Arial" w:hAnsi="Arial"/>
              </w:rPr>
              <w:t xml:space="preserve">Instructor, Realia Indonesian Language School, Yogyakarta – Indonesia </w:t>
            </w:r>
          </w:p>
          <w:p w14:paraId="3F1FE57E" w14:textId="77777777" w:rsidR="005C35F2" w:rsidRDefault="001E3CD8">
            <w:pPr>
              <w:jc w:val="both"/>
              <w:rPr>
                <w:rFonts w:ascii="Arial" w:hAnsi="Arial"/>
              </w:rPr>
            </w:pPr>
            <w:r>
              <w:rPr>
                <w:rFonts w:ascii="Arial" w:hAnsi="Arial"/>
              </w:rPr>
              <w:t>Chairman, “Purna Paskibraka Indonesia” Organization in Yogyakarta Region</w:t>
            </w:r>
          </w:p>
          <w:p w14:paraId="45B3DB27" w14:textId="77777777" w:rsidR="005C35F2" w:rsidRDefault="001E3CD8">
            <w:pPr>
              <w:jc w:val="both"/>
              <w:rPr>
                <w:rFonts w:ascii="Arial" w:hAnsi="Arial"/>
              </w:rPr>
            </w:pPr>
            <w:r>
              <w:rPr>
                <w:rFonts w:ascii="Arial" w:hAnsi="Arial"/>
              </w:rPr>
              <w:t>Founder and Member of Executive Board, Group on Study and Implementation of Islam “KSAI Al-Uswah”, Yogyakarta – Indonesia</w:t>
            </w:r>
          </w:p>
          <w:p w14:paraId="1FEB52D8" w14:textId="77777777" w:rsidR="005C35F2" w:rsidRDefault="001E3CD8">
            <w:pPr>
              <w:jc w:val="both"/>
              <w:rPr>
                <w:sz w:val="18"/>
              </w:rPr>
            </w:pPr>
            <w:r>
              <w:rPr>
                <w:rFonts w:ascii="Arial" w:hAnsi="Arial"/>
              </w:rPr>
              <w:t>Chairman, Student Organization (OSIS), Senior High School, SMA 1, Yogyakarta – Indonesia</w:t>
            </w:r>
          </w:p>
        </w:tc>
      </w:tr>
    </w:tbl>
    <w:p w14:paraId="247D836D" w14:textId="77777777" w:rsidR="005C35F2" w:rsidRDefault="005C35F2">
      <w:pPr>
        <w:rPr>
          <w:rFonts w:ascii="Arial" w:hAnsi="Arial" w:cs="Arial"/>
          <w:b/>
          <w:bCs/>
          <w:szCs w:val="22"/>
        </w:rPr>
      </w:pPr>
    </w:p>
    <w:p w14:paraId="68EED074" w14:textId="77777777" w:rsidR="007E7899" w:rsidRDefault="007E7899">
      <w:pPr>
        <w:rPr>
          <w:rFonts w:ascii="Arial" w:hAnsi="Arial" w:cs="Arial"/>
          <w:b/>
          <w:bCs/>
          <w:szCs w:val="22"/>
        </w:rPr>
      </w:pPr>
    </w:p>
    <w:p w14:paraId="0115E304" w14:textId="5C0C59CA" w:rsidR="009E3506" w:rsidRDefault="009E3506">
      <w:pPr>
        <w:rPr>
          <w:rFonts w:ascii="Arial" w:hAnsi="Arial" w:cs="Arial"/>
          <w:b/>
          <w:bCs/>
          <w:szCs w:val="22"/>
        </w:rPr>
      </w:pPr>
      <w:r>
        <w:rPr>
          <w:rFonts w:ascii="Arial" w:hAnsi="Arial" w:cs="Arial"/>
          <w:b/>
          <w:bCs/>
          <w:szCs w:val="22"/>
        </w:rPr>
        <w:t>Professional Association</w:t>
      </w:r>
    </w:p>
    <w:p w14:paraId="3FB2B265" w14:textId="06DDDB71" w:rsidR="009E3506" w:rsidRPr="00365D33" w:rsidRDefault="009E3506" w:rsidP="00365D33">
      <w:pPr>
        <w:pStyle w:val="ListParagraph"/>
        <w:numPr>
          <w:ilvl w:val="0"/>
          <w:numId w:val="1"/>
        </w:numPr>
        <w:ind w:left="426" w:hanging="426"/>
        <w:rPr>
          <w:rFonts w:ascii="Arial" w:hAnsi="Arial" w:cs="Arial"/>
          <w:bCs/>
          <w:szCs w:val="22"/>
        </w:rPr>
      </w:pPr>
      <w:r w:rsidRPr="00365D33">
        <w:rPr>
          <w:rFonts w:ascii="Arial" w:hAnsi="Arial" w:cs="Arial"/>
          <w:bCs/>
          <w:szCs w:val="22"/>
        </w:rPr>
        <w:t xml:space="preserve">Member, Persatuan Insinyur Indonesia (PII – Indonesia </w:t>
      </w:r>
      <w:r w:rsidR="008050F5" w:rsidRPr="00365D33">
        <w:rPr>
          <w:rFonts w:ascii="Arial" w:hAnsi="Arial" w:cs="Arial"/>
          <w:bCs/>
          <w:szCs w:val="22"/>
        </w:rPr>
        <w:t>Engineer Association)</w:t>
      </w:r>
    </w:p>
    <w:p w14:paraId="2BEB72EE" w14:textId="4CD758BB" w:rsidR="009E3506" w:rsidRPr="00365D33" w:rsidRDefault="006A2DA8" w:rsidP="00365D33">
      <w:pPr>
        <w:pStyle w:val="ListParagraph"/>
        <w:numPr>
          <w:ilvl w:val="0"/>
          <w:numId w:val="1"/>
        </w:numPr>
        <w:ind w:left="426" w:hanging="426"/>
        <w:rPr>
          <w:rFonts w:ascii="Arial" w:hAnsi="Arial" w:cs="Arial"/>
          <w:bCs/>
          <w:szCs w:val="22"/>
        </w:rPr>
      </w:pPr>
      <w:r w:rsidRPr="00365D33">
        <w:rPr>
          <w:rFonts w:ascii="Arial" w:hAnsi="Arial" w:cs="Arial"/>
          <w:bCs/>
          <w:szCs w:val="22"/>
        </w:rPr>
        <w:t>Greenship Professional, Green Building Council Indonesia (GBCI)</w:t>
      </w:r>
    </w:p>
    <w:p w14:paraId="2CBFE562" w14:textId="77777777" w:rsidR="007E7899" w:rsidRDefault="007E7899">
      <w:pPr>
        <w:rPr>
          <w:rFonts w:ascii="Arial" w:hAnsi="Arial" w:cs="Arial"/>
          <w:b/>
          <w:bCs/>
          <w:szCs w:val="22"/>
        </w:rPr>
      </w:pPr>
    </w:p>
    <w:p w14:paraId="7E27A0E5" w14:textId="77777777" w:rsidR="005C35F2" w:rsidRDefault="001E3CD8">
      <w:pPr>
        <w:rPr>
          <w:sz w:val="18"/>
        </w:rPr>
      </w:pPr>
      <w:r>
        <w:rPr>
          <w:rFonts w:ascii="Arial" w:hAnsi="Arial"/>
          <w:b/>
        </w:rPr>
        <w:t>Award and Outstanding Achievement</w:t>
      </w:r>
    </w:p>
    <w:tbl>
      <w:tblPr>
        <w:tblW w:w="9160" w:type="dxa"/>
        <w:tblLayout w:type="fixed"/>
        <w:tblCellMar>
          <w:left w:w="70" w:type="dxa"/>
          <w:right w:w="70" w:type="dxa"/>
        </w:tblCellMar>
        <w:tblLook w:val="04A0" w:firstRow="1" w:lastRow="0" w:firstColumn="1" w:lastColumn="0" w:noHBand="0" w:noVBand="1"/>
      </w:tblPr>
      <w:tblGrid>
        <w:gridCol w:w="921"/>
        <w:gridCol w:w="160"/>
        <w:gridCol w:w="8079"/>
      </w:tblGrid>
      <w:tr w:rsidR="005C35F2" w14:paraId="2F41FAA1" w14:textId="77777777">
        <w:tc>
          <w:tcPr>
            <w:tcW w:w="921" w:type="dxa"/>
          </w:tcPr>
          <w:p w14:paraId="51546927" w14:textId="77777777" w:rsidR="005C35F2" w:rsidRDefault="001E3CD8">
            <w:pPr>
              <w:rPr>
                <w:rFonts w:ascii="Arial" w:hAnsi="Arial"/>
              </w:rPr>
            </w:pPr>
            <w:r>
              <w:rPr>
                <w:rFonts w:ascii="Arial" w:hAnsi="Arial"/>
              </w:rPr>
              <w:t>2012</w:t>
            </w:r>
          </w:p>
          <w:p w14:paraId="2E52CFAA" w14:textId="77777777" w:rsidR="005C35F2" w:rsidRDefault="005C35F2">
            <w:pPr>
              <w:rPr>
                <w:rFonts w:ascii="Arial" w:hAnsi="Arial"/>
              </w:rPr>
            </w:pPr>
          </w:p>
          <w:p w14:paraId="39F58613" w14:textId="77777777" w:rsidR="005C35F2" w:rsidRDefault="001E3CD8">
            <w:pPr>
              <w:rPr>
                <w:rFonts w:ascii="Arial" w:hAnsi="Arial"/>
              </w:rPr>
            </w:pPr>
            <w:r>
              <w:rPr>
                <w:rFonts w:ascii="Arial" w:hAnsi="Arial"/>
              </w:rPr>
              <w:t>2000</w:t>
            </w:r>
          </w:p>
          <w:p w14:paraId="1B254E29" w14:textId="77777777" w:rsidR="005C35F2" w:rsidRDefault="001E3CD8">
            <w:pPr>
              <w:rPr>
                <w:rFonts w:ascii="Arial" w:hAnsi="Arial"/>
              </w:rPr>
            </w:pPr>
            <w:r>
              <w:rPr>
                <w:rFonts w:ascii="Arial" w:hAnsi="Arial"/>
              </w:rPr>
              <w:t>1998</w:t>
            </w:r>
          </w:p>
          <w:p w14:paraId="01344AC6" w14:textId="77777777" w:rsidR="005C35F2" w:rsidRDefault="005C35F2">
            <w:pPr>
              <w:rPr>
                <w:rFonts w:ascii="Arial" w:hAnsi="Arial"/>
              </w:rPr>
            </w:pPr>
          </w:p>
          <w:p w14:paraId="4E25332B" w14:textId="77777777" w:rsidR="005C35F2" w:rsidRDefault="001E3CD8">
            <w:pPr>
              <w:rPr>
                <w:rFonts w:ascii="Arial" w:hAnsi="Arial"/>
              </w:rPr>
            </w:pPr>
            <w:r>
              <w:rPr>
                <w:rFonts w:ascii="Arial" w:hAnsi="Arial"/>
              </w:rPr>
              <w:t>1989</w:t>
            </w:r>
          </w:p>
          <w:p w14:paraId="0428DD08" w14:textId="77777777" w:rsidR="005C35F2" w:rsidRDefault="001E3CD8">
            <w:pPr>
              <w:rPr>
                <w:sz w:val="18"/>
              </w:rPr>
            </w:pPr>
            <w:r>
              <w:rPr>
                <w:rFonts w:ascii="Arial" w:hAnsi="Arial"/>
              </w:rPr>
              <w:t>1988</w:t>
            </w:r>
            <w:r>
              <w:rPr>
                <w:rFonts w:ascii="Arial" w:hAnsi="Arial"/>
              </w:rPr>
              <w:tab/>
            </w:r>
          </w:p>
        </w:tc>
        <w:tc>
          <w:tcPr>
            <w:tcW w:w="160" w:type="dxa"/>
          </w:tcPr>
          <w:p w14:paraId="2EB423C5" w14:textId="77777777" w:rsidR="005C35F2" w:rsidRDefault="001E3CD8">
            <w:pPr>
              <w:rPr>
                <w:rFonts w:ascii="Arial" w:hAnsi="Arial"/>
              </w:rPr>
            </w:pPr>
            <w:r>
              <w:rPr>
                <w:rFonts w:ascii="Arial" w:hAnsi="Arial"/>
              </w:rPr>
              <w:t>:</w:t>
            </w:r>
          </w:p>
          <w:p w14:paraId="4FCD0851" w14:textId="77777777" w:rsidR="005C35F2" w:rsidRDefault="005C35F2">
            <w:pPr>
              <w:rPr>
                <w:rFonts w:ascii="Arial" w:hAnsi="Arial"/>
              </w:rPr>
            </w:pPr>
          </w:p>
          <w:p w14:paraId="07C4FDC5" w14:textId="77777777" w:rsidR="005C35F2" w:rsidRDefault="001E3CD8">
            <w:pPr>
              <w:rPr>
                <w:rFonts w:ascii="Arial" w:hAnsi="Arial"/>
              </w:rPr>
            </w:pPr>
            <w:r>
              <w:rPr>
                <w:rFonts w:ascii="Arial" w:hAnsi="Arial"/>
              </w:rPr>
              <w:t>:</w:t>
            </w:r>
          </w:p>
          <w:p w14:paraId="2B482916" w14:textId="77777777" w:rsidR="005C35F2" w:rsidRDefault="001E3CD8">
            <w:pPr>
              <w:rPr>
                <w:rFonts w:ascii="Arial" w:hAnsi="Arial"/>
              </w:rPr>
            </w:pPr>
            <w:r>
              <w:rPr>
                <w:rFonts w:ascii="Arial" w:hAnsi="Arial"/>
              </w:rPr>
              <w:t>:</w:t>
            </w:r>
          </w:p>
          <w:p w14:paraId="0A5D0584" w14:textId="77777777" w:rsidR="005C35F2" w:rsidRDefault="005C35F2">
            <w:pPr>
              <w:rPr>
                <w:rFonts w:ascii="Arial" w:hAnsi="Arial"/>
              </w:rPr>
            </w:pPr>
          </w:p>
          <w:p w14:paraId="2DA9483C" w14:textId="77777777" w:rsidR="005C35F2" w:rsidRDefault="001E3CD8">
            <w:pPr>
              <w:rPr>
                <w:rFonts w:ascii="Arial" w:hAnsi="Arial"/>
              </w:rPr>
            </w:pPr>
            <w:r>
              <w:rPr>
                <w:rFonts w:ascii="Arial" w:hAnsi="Arial"/>
              </w:rPr>
              <w:t>:</w:t>
            </w:r>
          </w:p>
          <w:p w14:paraId="5244F0E0" w14:textId="77777777" w:rsidR="005C35F2" w:rsidRDefault="001E3CD8">
            <w:pPr>
              <w:rPr>
                <w:rFonts w:ascii="Arial" w:hAnsi="Arial"/>
              </w:rPr>
            </w:pPr>
            <w:r>
              <w:rPr>
                <w:rFonts w:ascii="Arial" w:hAnsi="Arial"/>
              </w:rPr>
              <w:t>:</w:t>
            </w:r>
          </w:p>
        </w:tc>
        <w:tc>
          <w:tcPr>
            <w:tcW w:w="8079" w:type="dxa"/>
          </w:tcPr>
          <w:p w14:paraId="39D99B5D" w14:textId="4A8AFCA6" w:rsidR="005C35F2" w:rsidRDefault="001E3CD8">
            <w:pPr>
              <w:jc w:val="both"/>
              <w:rPr>
                <w:rFonts w:ascii="Arial" w:hAnsi="Arial"/>
              </w:rPr>
            </w:pPr>
            <w:r>
              <w:rPr>
                <w:rFonts w:ascii="Arial" w:hAnsi="Arial"/>
              </w:rPr>
              <w:t xml:space="preserve">United Nations University – RCE Recognition Award for “Preparing Green Economics Through Synergy Among Courses in Engineering Physics </w:t>
            </w:r>
            <w:r w:rsidR="007C4292">
              <w:rPr>
                <w:rFonts w:ascii="Arial" w:hAnsi="Arial"/>
              </w:rPr>
              <w:t>Universitas Gadjah Mada</w:t>
            </w:r>
            <w:r>
              <w:rPr>
                <w:rFonts w:ascii="Arial" w:hAnsi="Arial"/>
              </w:rPr>
              <w:t>”</w:t>
            </w:r>
          </w:p>
          <w:p w14:paraId="6C2A1E64" w14:textId="77777777" w:rsidR="005C35F2" w:rsidRDefault="001E3CD8">
            <w:pPr>
              <w:jc w:val="both"/>
              <w:rPr>
                <w:rFonts w:ascii="Arial" w:hAnsi="Arial"/>
              </w:rPr>
            </w:pPr>
            <w:r>
              <w:rPr>
                <w:rFonts w:ascii="Arial" w:hAnsi="Arial"/>
              </w:rPr>
              <w:t>DAAD Germany Scholarship (2000 – 2004)</w:t>
            </w:r>
          </w:p>
          <w:p w14:paraId="26DCD9D7" w14:textId="38F086B8" w:rsidR="005C35F2" w:rsidRDefault="001E3CD8">
            <w:pPr>
              <w:jc w:val="both"/>
              <w:rPr>
                <w:rFonts w:ascii="Arial" w:hAnsi="Arial"/>
              </w:rPr>
            </w:pPr>
            <w:r>
              <w:rPr>
                <w:rFonts w:ascii="Arial" w:hAnsi="Arial"/>
              </w:rPr>
              <w:t xml:space="preserve">Cum laude in Coastal Engineering, Postgraduate program, </w:t>
            </w:r>
            <w:r w:rsidR="007C4292">
              <w:rPr>
                <w:rFonts w:ascii="Arial" w:hAnsi="Arial"/>
              </w:rPr>
              <w:t>Universitas Gadjah Mada</w:t>
            </w:r>
            <w:r>
              <w:rPr>
                <w:rFonts w:ascii="Arial" w:hAnsi="Arial"/>
              </w:rPr>
              <w:t>, Yogyakarta – Indonesia</w:t>
            </w:r>
          </w:p>
          <w:p w14:paraId="019DDC29" w14:textId="77777777" w:rsidR="005C35F2" w:rsidRDefault="001E3CD8">
            <w:pPr>
              <w:jc w:val="both"/>
              <w:rPr>
                <w:rFonts w:ascii="Arial" w:hAnsi="Arial"/>
              </w:rPr>
            </w:pPr>
            <w:r>
              <w:rPr>
                <w:rFonts w:ascii="Arial" w:hAnsi="Arial"/>
              </w:rPr>
              <w:t>Yogyakartas 2</w:t>
            </w:r>
            <w:r>
              <w:rPr>
                <w:rFonts w:ascii="Arial" w:hAnsi="Arial"/>
                <w:vertAlign w:val="superscript"/>
              </w:rPr>
              <w:t>nd</w:t>
            </w:r>
            <w:r>
              <w:rPr>
                <w:rFonts w:ascii="Arial" w:hAnsi="Arial"/>
              </w:rPr>
              <w:t xml:space="preserve"> Best Senior High School (“Pelajar Teladan DIY ke-2”) </w:t>
            </w:r>
          </w:p>
          <w:p w14:paraId="2013B636" w14:textId="5BFCA7FD" w:rsidR="005C35F2" w:rsidRDefault="00D1037B">
            <w:pPr>
              <w:jc w:val="both"/>
              <w:rPr>
                <w:sz w:val="18"/>
              </w:rPr>
            </w:pPr>
            <w:r>
              <w:rPr>
                <w:rFonts w:ascii="Arial" w:hAnsi="Arial"/>
              </w:rPr>
              <w:t>Member, National Flag-Hoisting Team, (</w:t>
            </w:r>
            <w:r w:rsidR="001E3CD8">
              <w:rPr>
                <w:rFonts w:ascii="Arial" w:hAnsi="Arial"/>
              </w:rPr>
              <w:t>Paskibraka Nasional</w:t>
            </w:r>
            <w:r>
              <w:rPr>
                <w:rFonts w:ascii="Arial" w:hAnsi="Arial"/>
              </w:rPr>
              <w:t>)</w:t>
            </w:r>
          </w:p>
        </w:tc>
      </w:tr>
    </w:tbl>
    <w:p w14:paraId="1138BCA2" w14:textId="77777777" w:rsidR="005C35F2" w:rsidRDefault="005C35F2">
      <w:pPr>
        <w:rPr>
          <w:rFonts w:ascii="Arial" w:hAnsi="Arial" w:cs="Arial"/>
          <w:b/>
          <w:bCs/>
          <w:szCs w:val="22"/>
        </w:rPr>
      </w:pPr>
    </w:p>
    <w:p w14:paraId="58CFA203" w14:textId="77777777" w:rsidR="007E7899" w:rsidRDefault="007E7899">
      <w:pPr>
        <w:rPr>
          <w:rFonts w:ascii="Arial" w:hAnsi="Arial" w:cs="Arial"/>
          <w:b/>
          <w:bCs/>
          <w:szCs w:val="22"/>
        </w:rPr>
      </w:pPr>
    </w:p>
    <w:p w14:paraId="48A94F48" w14:textId="77777777" w:rsidR="005C35F2" w:rsidRDefault="001E3CD8">
      <w:pPr>
        <w:rPr>
          <w:sz w:val="18"/>
        </w:rPr>
      </w:pPr>
      <w:r>
        <w:rPr>
          <w:rFonts w:ascii="Arial" w:hAnsi="Arial"/>
          <w:b/>
        </w:rPr>
        <w:t xml:space="preserve">Professional Services on Energy </w:t>
      </w:r>
    </w:p>
    <w:tbl>
      <w:tblPr>
        <w:tblW w:w="9210" w:type="dxa"/>
        <w:tblLayout w:type="fixed"/>
        <w:tblCellMar>
          <w:left w:w="70" w:type="dxa"/>
          <w:right w:w="70" w:type="dxa"/>
        </w:tblCellMar>
        <w:tblLook w:val="04A0" w:firstRow="1" w:lastRow="0" w:firstColumn="1" w:lastColumn="0" w:noHBand="0" w:noVBand="1"/>
      </w:tblPr>
      <w:tblGrid>
        <w:gridCol w:w="2480"/>
        <w:gridCol w:w="160"/>
        <w:gridCol w:w="6570"/>
      </w:tblGrid>
      <w:tr w:rsidR="005C35F2" w14:paraId="75A983D9" w14:textId="77777777">
        <w:tc>
          <w:tcPr>
            <w:tcW w:w="2480" w:type="dxa"/>
          </w:tcPr>
          <w:p w14:paraId="2E7B8BCA" w14:textId="54AE83B2" w:rsidR="00E27CB6" w:rsidRDefault="00E27CB6" w:rsidP="00A5551D">
            <w:pPr>
              <w:snapToGrid w:val="0"/>
              <w:rPr>
                <w:rFonts w:ascii="Arial" w:hAnsi="Arial" w:cs="Arial"/>
                <w:color w:val="000000"/>
              </w:rPr>
            </w:pPr>
            <w:r>
              <w:rPr>
                <w:rFonts w:ascii="Arial" w:hAnsi="Arial" w:cs="Arial"/>
                <w:color w:val="000000"/>
              </w:rPr>
              <w:t>Feb 2019 - ongoing</w:t>
            </w:r>
          </w:p>
          <w:p w14:paraId="1EDF1DDF" w14:textId="77777777" w:rsidR="00E27CB6" w:rsidRDefault="00E27CB6" w:rsidP="00A5551D">
            <w:pPr>
              <w:snapToGrid w:val="0"/>
              <w:rPr>
                <w:rFonts w:ascii="Arial" w:hAnsi="Arial" w:cs="Arial"/>
                <w:color w:val="000000"/>
              </w:rPr>
            </w:pPr>
          </w:p>
          <w:p w14:paraId="52991E98" w14:textId="0D1D52C1" w:rsidR="00307DBA" w:rsidRDefault="00307DBA" w:rsidP="00A5551D">
            <w:pPr>
              <w:snapToGrid w:val="0"/>
              <w:rPr>
                <w:rFonts w:ascii="Arial" w:hAnsi="Arial" w:cs="Arial"/>
                <w:color w:val="000000"/>
              </w:rPr>
            </w:pPr>
            <w:r>
              <w:rPr>
                <w:rFonts w:ascii="Arial" w:hAnsi="Arial" w:cs="Arial"/>
                <w:color w:val="000000"/>
              </w:rPr>
              <w:t>Sep 2018 – July 2019</w:t>
            </w:r>
          </w:p>
          <w:p w14:paraId="57379059" w14:textId="77777777" w:rsidR="00307DBA" w:rsidRDefault="00307DBA" w:rsidP="00A5551D">
            <w:pPr>
              <w:snapToGrid w:val="0"/>
              <w:rPr>
                <w:rFonts w:ascii="Arial" w:hAnsi="Arial" w:cs="Arial"/>
                <w:color w:val="000000"/>
              </w:rPr>
            </w:pPr>
          </w:p>
          <w:p w14:paraId="02E90C04" w14:textId="6C46D42C" w:rsidR="00307DBA" w:rsidRDefault="00307DBA" w:rsidP="00A5551D">
            <w:pPr>
              <w:snapToGrid w:val="0"/>
              <w:rPr>
                <w:rFonts w:ascii="Arial" w:hAnsi="Arial" w:cs="Arial"/>
                <w:color w:val="000000"/>
              </w:rPr>
            </w:pPr>
            <w:r>
              <w:rPr>
                <w:rFonts w:ascii="Arial" w:hAnsi="Arial" w:cs="Arial"/>
                <w:color w:val="000000"/>
              </w:rPr>
              <w:t>Apr – Nov 2018</w:t>
            </w:r>
          </w:p>
          <w:p w14:paraId="39D3B551" w14:textId="0FE35B19" w:rsidR="00E90FAB" w:rsidRDefault="00E90FAB" w:rsidP="00A5551D">
            <w:pPr>
              <w:snapToGrid w:val="0"/>
              <w:rPr>
                <w:rFonts w:ascii="Arial" w:hAnsi="Arial" w:cs="Arial"/>
                <w:color w:val="000000"/>
              </w:rPr>
            </w:pPr>
            <w:r>
              <w:rPr>
                <w:rFonts w:ascii="Arial" w:hAnsi="Arial" w:cs="Arial"/>
                <w:color w:val="000000"/>
              </w:rPr>
              <w:t>Feb – Nov 2017</w:t>
            </w:r>
          </w:p>
          <w:p w14:paraId="09DFBF18" w14:textId="77777777" w:rsidR="00E90FAB" w:rsidRDefault="00E90FAB" w:rsidP="00A5551D">
            <w:pPr>
              <w:snapToGrid w:val="0"/>
              <w:rPr>
                <w:rFonts w:ascii="Arial" w:hAnsi="Arial" w:cs="Arial"/>
                <w:color w:val="000000"/>
              </w:rPr>
            </w:pPr>
          </w:p>
          <w:p w14:paraId="67B2A6F3" w14:textId="77777777" w:rsidR="00E90FAB" w:rsidRDefault="00E90FAB" w:rsidP="00A5551D">
            <w:pPr>
              <w:snapToGrid w:val="0"/>
              <w:rPr>
                <w:rFonts w:ascii="Arial" w:hAnsi="Arial" w:cs="Arial"/>
                <w:color w:val="000000"/>
              </w:rPr>
            </w:pPr>
          </w:p>
          <w:p w14:paraId="0397E2D0" w14:textId="77777777" w:rsidR="00E90FAB" w:rsidRDefault="00E90FAB" w:rsidP="00A5551D">
            <w:pPr>
              <w:snapToGrid w:val="0"/>
              <w:rPr>
                <w:rFonts w:ascii="Arial" w:hAnsi="Arial" w:cs="Arial"/>
                <w:color w:val="000000"/>
              </w:rPr>
            </w:pPr>
          </w:p>
          <w:p w14:paraId="30E2097A" w14:textId="1392CBB9" w:rsidR="007D124E" w:rsidRDefault="007D124E" w:rsidP="00A5551D">
            <w:pPr>
              <w:snapToGrid w:val="0"/>
              <w:rPr>
                <w:rFonts w:ascii="Arial" w:hAnsi="Arial" w:cs="Arial"/>
                <w:color w:val="000000"/>
              </w:rPr>
            </w:pPr>
            <w:r>
              <w:rPr>
                <w:rFonts w:ascii="Arial" w:hAnsi="Arial" w:cs="Arial"/>
                <w:color w:val="000000"/>
              </w:rPr>
              <w:t>Jul – Sep 2017</w:t>
            </w:r>
          </w:p>
          <w:p w14:paraId="6A9256E6" w14:textId="77777777" w:rsidR="007D124E" w:rsidRDefault="007D124E" w:rsidP="00A5551D">
            <w:pPr>
              <w:snapToGrid w:val="0"/>
              <w:rPr>
                <w:rFonts w:ascii="Arial" w:hAnsi="Arial" w:cs="Arial"/>
                <w:color w:val="000000"/>
              </w:rPr>
            </w:pPr>
          </w:p>
          <w:p w14:paraId="040E1BA1" w14:textId="708507D9" w:rsidR="00594658" w:rsidRPr="00A543CB" w:rsidRDefault="00216F90" w:rsidP="00A5551D">
            <w:pPr>
              <w:snapToGrid w:val="0"/>
              <w:rPr>
                <w:rFonts w:ascii="Arial" w:hAnsi="Arial" w:cs="Arial"/>
                <w:color w:val="000000"/>
              </w:rPr>
            </w:pPr>
            <w:r>
              <w:rPr>
                <w:rFonts w:ascii="Arial" w:hAnsi="Arial" w:cs="Arial"/>
                <w:color w:val="000000"/>
              </w:rPr>
              <w:t>April</w:t>
            </w:r>
            <w:r w:rsidR="00594658" w:rsidRPr="00A543CB">
              <w:rPr>
                <w:rFonts w:ascii="Arial" w:hAnsi="Arial" w:cs="Arial"/>
                <w:color w:val="000000"/>
              </w:rPr>
              <w:t xml:space="preserve"> 2016 – Dec 2017</w:t>
            </w:r>
          </w:p>
          <w:p w14:paraId="2C46B0FA" w14:textId="77777777" w:rsidR="00594658" w:rsidRPr="00A543CB" w:rsidRDefault="00594658" w:rsidP="00A5551D">
            <w:pPr>
              <w:snapToGrid w:val="0"/>
              <w:rPr>
                <w:rFonts w:ascii="Arial" w:hAnsi="Arial" w:cs="Arial"/>
                <w:color w:val="000000"/>
              </w:rPr>
            </w:pPr>
          </w:p>
          <w:p w14:paraId="453A1858" w14:textId="77777777" w:rsidR="00664AA4" w:rsidRPr="00A543CB" w:rsidRDefault="00664AA4" w:rsidP="00A5551D">
            <w:pPr>
              <w:snapToGrid w:val="0"/>
              <w:rPr>
                <w:rFonts w:ascii="Arial" w:hAnsi="Arial" w:cs="Arial"/>
                <w:color w:val="000000"/>
              </w:rPr>
            </w:pPr>
          </w:p>
          <w:p w14:paraId="60C4BB36" w14:textId="77777777" w:rsidR="00664AA4" w:rsidRPr="00A543CB" w:rsidRDefault="00664AA4" w:rsidP="00A5551D">
            <w:pPr>
              <w:snapToGrid w:val="0"/>
              <w:rPr>
                <w:rFonts w:ascii="Arial" w:hAnsi="Arial" w:cs="Arial"/>
                <w:color w:val="000000"/>
              </w:rPr>
            </w:pPr>
          </w:p>
          <w:p w14:paraId="2725E2CE" w14:textId="375476BB" w:rsidR="00631FC2" w:rsidRDefault="00631FC2" w:rsidP="00A5551D">
            <w:pPr>
              <w:snapToGrid w:val="0"/>
              <w:rPr>
                <w:rFonts w:ascii="Arial" w:hAnsi="Arial" w:cs="Arial"/>
                <w:color w:val="000000"/>
              </w:rPr>
            </w:pPr>
            <w:r>
              <w:rPr>
                <w:rFonts w:ascii="Arial" w:hAnsi="Arial" w:cs="Arial"/>
                <w:color w:val="000000"/>
              </w:rPr>
              <w:t>Sep – Des 2016</w:t>
            </w:r>
          </w:p>
          <w:p w14:paraId="737AC5DC" w14:textId="77777777" w:rsidR="00631FC2" w:rsidRDefault="00631FC2" w:rsidP="00A5551D">
            <w:pPr>
              <w:snapToGrid w:val="0"/>
              <w:rPr>
                <w:rFonts w:ascii="Arial" w:hAnsi="Arial" w:cs="Arial"/>
                <w:color w:val="000000"/>
              </w:rPr>
            </w:pPr>
          </w:p>
          <w:p w14:paraId="4E19066B" w14:textId="77777777" w:rsidR="00631FC2" w:rsidRDefault="00631FC2" w:rsidP="00A5551D">
            <w:pPr>
              <w:snapToGrid w:val="0"/>
              <w:rPr>
                <w:rFonts w:ascii="Arial" w:hAnsi="Arial" w:cs="Arial"/>
                <w:color w:val="000000"/>
              </w:rPr>
            </w:pPr>
          </w:p>
          <w:p w14:paraId="008568EC" w14:textId="0450824F" w:rsidR="00C353CF" w:rsidRDefault="00C353CF" w:rsidP="00A5551D">
            <w:pPr>
              <w:snapToGrid w:val="0"/>
              <w:rPr>
                <w:rFonts w:ascii="Arial" w:hAnsi="Arial" w:cs="Arial"/>
                <w:color w:val="000000"/>
              </w:rPr>
            </w:pPr>
            <w:r>
              <w:rPr>
                <w:rFonts w:ascii="Arial" w:hAnsi="Arial" w:cs="Arial"/>
                <w:color w:val="000000"/>
              </w:rPr>
              <w:t>Jul – Sep 2016</w:t>
            </w:r>
          </w:p>
          <w:p w14:paraId="1916D2C5" w14:textId="77777777" w:rsidR="00C353CF" w:rsidRDefault="00C353CF" w:rsidP="00A5551D">
            <w:pPr>
              <w:snapToGrid w:val="0"/>
              <w:rPr>
                <w:rFonts w:ascii="Arial" w:hAnsi="Arial" w:cs="Arial"/>
                <w:color w:val="000000"/>
              </w:rPr>
            </w:pPr>
          </w:p>
          <w:p w14:paraId="6EEDF391" w14:textId="7736189B" w:rsidR="006C714D" w:rsidRPr="00A543CB" w:rsidRDefault="006C714D" w:rsidP="00A5551D">
            <w:pPr>
              <w:snapToGrid w:val="0"/>
              <w:rPr>
                <w:rFonts w:ascii="Arial" w:hAnsi="Arial" w:cs="Arial"/>
                <w:color w:val="000000"/>
              </w:rPr>
            </w:pPr>
            <w:r w:rsidRPr="00A543CB">
              <w:rPr>
                <w:rFonts w:ascii="Arial" w:hAnsi="Arial" w:cs="Arial"/>
                <w:color w:val="000000"/>
              </w:rPr>
              <w:t xml:space="preserve">Jun </w:t>
            </w:r>
            <w:r w:rsidR="00F10828" w:rsidRPr="00A543CB">
              <w:rPr>
                <w:rFonts w:ascii="Arial" w:hAnsi="Arial" w:cs="Arial"/>
                <w:color w:val="000000"/>
              </w:rPr>
              <w:t>–</w:t>
            </w:r>
            <w:r w:rsidRPr="00A543CB">
              <w:rPr>
                <w:rFonts w:ascii="Arial" w:hAnsi="Arial" w:cs="Arial"/>
                <w:color w:val="000000"/>
              </w:rPr>
              <w:t xml:space="preserve"> Aug</w:t>
            </w:r>
            <w:r w:rsidR="00F10828" w:rsidRPr="00A543CB">
              <w:rPr>
                <w:rFonts w:ascii="Arial" w:hAnsi="Arial" w:cs="Arial"/>
                <w:color w:val="000000"/>
              </w:rPr>
              <w:t xml:space="preserve"> 2016</w:t>
            </w:r>
          </w:p>
          <w:p w14:paraId="39A5FA63" w14:textId="77777777" w:rsidR="006C714D" w:rsidRPr="00A543CB" w:rsidRDefault="006C714D" w:rsidP="00A5551D">
            <w:pPr>
              <w:snapToGrid w:val="0"/>
              <w:rPr>
                <w:rFonts w:ascii="Arial" w:hAnsi="Arial" w:cs="Arial"/>
                <w:color w:val="000000"/>
              </w:rPr>
            </w:pPr>
          </w:p>
          <w:p w14:paraId="1F6DB9E6" w14:textId="494EA18F" w:rsidR="001B4D6F" w:rsidRPr="00A543CB" w:rsidRDefault="001B4D6F" w:rsidP="00A5551D">
            <w:pPr>
              <w:snapToGrid w:val="0"/>
              <w:rPr>
                <w:rFonts w:ascii="Arial" w:hAnsi="Arial" w:cs="Arial"/>
                <w:color w:val="000000"/>
              </w:rPr>
            </w:pPr>
            <w:r w:rsidRPr="00A543CB">
              <w:rPr>
                <w:rFonts w:ascii="Arial" w:hAnsi="Arial" w:cs="Arial"/>
                <w:color w:val="000000"/>
              </w:rPr>
              <w:t>May – Nov 2016</w:t>
            </w:r>
          </w:p>
          <w:p w14:paraId="4F817B74" w14:textId="77777777" w:rsidR="001B4D6F" w:rsidRPr="00A543CB" w:rsidRDefault="001B4D6F" w:rsidP="00A5551D">
            <w:pPr>
              <w:snapToGrid w:val="0"/>
              <w:rPr>
                <w:rFonts w:ascii="Arial" w:hAnsi="Arial" w:cs="Arial"/>
                <w:color w:val="000000"/>
              </w:rPr>
            </w:pPr>
          </w:p>
          <w:p w14:paraId="3569F53F" w14:textId="77777777" w:rsidR="001B4D6F" w:rsidRPr="00A543CB" w:rsidRDefault="001B4D6F" w:rsidP="00A5551D">
            <w:pPr>
              <w:snapToGrid w:val="0"/>
              <w:rPr>
                <w:rFonts w:ascii="Arial" w:hAnsi="Arial" w:cs="Arial"/>
                <w:color w:val="000000"/>
              </w:rPr>
            </w:pPr>
          </w:p>
          <w:p w14:paraId="6F0EDD20" w14:textId="1EFF4FCA" w:rsidR="00A5551D" w:rsidRPr="00A543CB" w:rsidRDefault="00A5551D" w:rsidP="00A5551D">
            <w:pPr>
              <w:snapToGrid w:val="0"/>
              <w:rPr>
                <w:rFonts w:ascii="Arial" w:hAnsi="Arial" w:cs="Arial"/>
                <w:color w:val="000000"/>
              </w:rPr>
            </w:pPr>
            <w:r w:rsidRPr="00A543CB">
              <w:rPr>
                <w:rFonts w:ascii="Arial" w:hAnsi="Arial" w:cs="Arial"/>
                <w:color w:val="000000"/>
              </w:rPr>
              <w:t>Feb - Nov 2016</w:t>
            </w:r>
          </w:p>
          <w:p w14:paraId="7F2030C5" w14:textId="77777777" w:rsidR="00A5551D" w:rsidRPr="00A543CB" w:rsidRDefault="00A5551D">
            <w:pPr>
              <w:snapToGrid w:val="0"/>
              <w:rPr>
                <w:rFonts w:ascii="Arial" w:hAnsi="Arial" w:cs="Arial"/>
                <w:color w:val="000000"/>
              </w:rPr>
            </w:pPr>
          </w:p>
          <w:p w14:paraId="10FBF1F3" w14:textId="77777777" w:rsidR="00A5551D" w:rsidRPr="00A543CB" w:rsidRDefault="00A5551D">
            <w:pPr>
              <w:snapToGrid w:val="0"/>
              <w:rPr>
                <w:rFonts w:ascii="Arial" w:hAnsi="Arial" w:cs="Arial"/>
                <w:color w:val="000000"/>
              </w:rPr>
            </w:pPr>
          </w:p>
          <w:p w14:paraId="027D2C76" w14:textId="77777777" w:rsidR="00994091" w:rsidRPr="00A543CB" w:rsidRDefault="00994091">
            <w:pPr>
              <w:snapToGrid w:val="0"/>
              <w:rPr>
                <w:rFonts w:ascii="Arial" w:hAnsi="Arial" w:cs="Arial"/>
                <w:color w:val="000000"/>
              </w:rPr>
            </w:pPr>
            <w:r w:rsidRPr="00A543CB">
              <w:rPr>
                <w:rFonts w:ascii="Arial" w:hAnsi="Arial" w:cs="Arial"/>
                <w:color w:val="000000"/>
              </w:rPr>
              <w:t>Feb – Nov 2016</w:t>
            </w:r>
          </w:p>
          <w:p w14:paraId="28F78D35" w14:textId="77777777" w:rsidR="00994091" w:rsidRPr="00A543CB" w:rsidRDefault="00994091">
            <w:pPr>
              <w:snapToGrid w:val="0"/>
              <w:rPr>
                <w:rFonts w:ascii="Arial" w:hAnsi="Arial" w:cs="Arial"/>
                <w:color w:val="000000"/>
              </w:rPr>
            </w:pPr>
          </w:p>
          <w:p w14:paraId="5679D131" w14:textId="77777777" w:rsidR="00A543CB" w:rsidRDefault="00A543CB">
            <w:pPr>
              <w:snapToGrid w:val="0"/>
              <w:rPr>
                <w:rFonts w:ascii="Arial" w:hAnsi="Arial" w:cs="Arial"/>
                <w:color w:val="000000"/>
              </w:rPr>
            </w:pPr>
          </w:p>
          <w:p w14:paraId="1A5B1880" w14:textId="77777777" w:rsidR="00A543CB" w:rsidRDefault="00A543CB">
            <w:pPr>
              <w:snapToGrid w:val="0"/>
              <w:rPr>
                <w:rFonts w:ascii="Arial" w:hAnsi="Arial" w:cs="Arial"/>
                <w:color w:val="000000"/>
              </w:rPr>
            </w:pPr>
          </w:p>
          <w:p w14:paraId="1EE9D888" w14:textId="5D7F94D2" w:rsidR="00D2625E" w:rsidRPr="00A543CB" w:rsidRDefault="00D2625E">
            <w:pPr>
              <w:snapToGrid w:val="0"/>
              <w:rPr>
                <w:rFonts w:ascii="Arial" w:hAnsi="Arial" w:cs="Arial"/>
                <w:color w:val="000000"/>
              </w:rPr>
            </w:pPr>
            <w:r w:rsidRPr="00A543CB">
              <w:rPr>
                <w:rFonts w:ascii="Arial" w:hAnsi="Arial" w:cs="Arial"/>
                <w:color w:val="000000"/>
              </w:rPr>
              <w:t>Feb – Dec 2016</w:t>
            </w:r>
          </w:p>
          <w:p w14:paraId="0C249A86" w14:textId="77777777" w:rsidR="00D2625E" w:rsidRPr="00A543CB" w:rsidRDefault="00D2625E">
            <w:pPr>
              <w:snapToGrid w:val="0"/>
              <w:rPr>
                <w:rFonts w:ascii="Arial" w:hAnsi="Arial" w:cs="Arial"/>
                <w:color w:val="000000"/>
              </w:rPr>
            </w:pPr>
          </w:p>
          <w:p w14:paraId="7D3E5517" w14:textId="77777777" w:rsidR="00D2625E" w:rsidRPr="00A543CB" w:rsidRDefault="00D2625E">
            <w:pPr>
              <w:snapToGrid w:val="0"/>
              <w:rPr>
                <w:rFonts w:ascii="Arial" w:hAnsi="Arial" w:cs="Arial"/>
                <w:color w:val="000000"/>
              </w:rPr>
            </w:pPr>
          </w:p>
          <w:p w14:paraId="2454FEF9" w14:textId="4254CAA4" w:rsidR="00CC2D1C" w:rsidRDefault="00CC2D1C">
            <w:pPr>
              <w:snapToGrid w:val="0"/>
              <w:rPr>
                <w:rFonts w:ascii="Arial" w:hAnsi="Arial" w:cs="Arial"/>
                <w:color w:val="000000"/>
              </w:rPr>
            </w:pPr>
            <w:r>
              <w:rPr>
                <w:rFonts w:ascii="Arial" w:hAnsi="Arial" w:cs="Arial"/>
                <w:color w:val="000000"/>
              </w:rPr>
              <w:t>Okt 2015 – Mar 2016</w:t>
            </w:r>
          </w:p>
          <w:p w14:paraId="6BC655CE" w14:textId="77777777" w:rsidR="00CC2D1C" w:rsidRDefault="00CC2D1C">
            <w:pPr>
              <w:snapToGrid w:val="0"/>
              <w:rPr>
                <w:rFonts w:ascii="Arial" w:hAnsi="Arial" w:cs="Arial"/>
                <w:color w:val="000000"/>
              </w:rPr>
            </w:pPr>
          </w:p>
          <w:p w14:paraId="225356BC" w14:textId="77777777" w:rsidR="005C35F2" w:rsidRPr="00A543CB" w:rsidRDefault="001E3CD8">
            <w:pPr>
              <w:snapToGrid w:val="0"/>
              <w:rPr>
                <w:rFonts w:ascii="Arial" w:hAnsi="Arial" w:cs="Arial"/>
                <w:color w:val="000000"/>
              </w:rPr>
            </w:pPr>
            <w:r w:rsidRPr="00A543CB">
              <w:rPr>
                <w:rFonts w:ascii="Arial" w:hAnsi="Arial" w:cs="Arial"/>
                <w:color w:val="000000"/>
              </w:rPr>
              <w:t>Sep - Dec 2015</w:t>
            </w:r>
          </w:p>
          <w:p w14:paraId="723336B9" w14:textId="77777777" w:rsidR="005C35F2" w:rsidRPr="00A543CB" w:rsidRDefault="005C35F2">
            <w:pPr>
              <w:snapToGrid w:val="0"/>
              <w:rPr>
                <w:rFonts w:ascii="Arial" w:hAnsi="Arial" w:cs="Arial"/>
                <w:color w:val="000000"/>
              </w:rPr>
            </w:pPr>
          </w:p>
          <w:p w14:paraId="31C73B8A" w14:textId="77777777" w:rsidR="005C35F2" w:rsidRPr="00A543CB" w:rsidRDefault="001E3CD8">
            <w:pPr>
              <w:snapToGrid w:val="0"/>
              <w:rPr>
                <w:rFonts w:ascii="Arial" w:hAnsi="Arial" w:cs="Arial"/>
                <w:color w:val="000000"/>
              </w:rPr>
            </w:pPr>
            <w:r w:rsidRPr="00A543CB">
              <w:rPr>
                <w:rFonts w:ascii="Arial" w:hAnsi="Arial" w:cs="Arial"/>
                <w:color w:val="000000"/>
              </w:rPr>
              <w:t>Jul - Dec 2015</w:t>
            </w:r>
          </w:p>
          <w:p w14:paraId="4343D900" w14:textId="77777777" w:rsidR="005C35F2" w:rsidRPr="00A543CB" w:rsidRDefault="005C35F2">
            <w:pPr>
              <w:snapToGrid w:val="0"/>
              <w:rPr>
                <w:rFonts w:ascii="Arial" w:hAnsi="Arial" w:cs="Arial"/>
                <w:color w:val="000000"/>
              </w:rPr>
            </w:pPr>
          </w:p>
          <w:p w14:paraId="1CE8B3DD" w14:textId="77777777" w:rsidR="005C35F2" w:rsidRPr="00A543CB" w:rsidRDefault="005C35F2">
            <w:pPr>
              <w:snapToGrid w:val="0"/>
              <w:rPr>
                <w:rFonts w:ascii="Arial" w:hAnsi="Arial" w:cs="Arial"/>
                <w:color w:val="000000"/>
              </w:rPr>
            </w:pPr>
          </w:p>
          <w:p w14:paraId="2648D71D" w14:textId="77777777" w:rsidR="005C35F2" w:rsidRPr="00A543CB" w:rsidRDefault="001E3CD8">
            <w:pPr>
              <w:snapToGrid w:val="0"/>
              <w:rPr>
                <w:rFonts w:ascii="Arial" w:hAnsi="Arial" w:cs="Arial"/>
                <w:color w:val="000000"/>
              </w:rPr>
            </w:pPr>
            <w:r w:rsidRPr="00A543CB">
              <w:rPr>
                <w:rFonts w:ascii="Arial" w:hAnsi="Arial" w:cs="Arial"/>
                <w:color w:val="000000"/>
              </w:rPr>
              <w:t>May - Nov 2015</w:t>
            </w:r>
          </w:p>
          <w:p w14:paraId="5371455B" w14:textId="77777777" w:rsidR="005C35F2" w:rsidRPr="00A543CB" w:rsidRDefault="005C35F2">
            <w:pPr>
              <w:snapToGrid w:val="0"/>
              <w:rPr>
                <w:rFonts w:ascii="Arial" w:hAnsi="Arial" w:cs="Arial"/>
                <w:color w:val="000000"/>
              </w:rPr>
            </w:pPr>
          </w:p>
          <w:p w14:paraId="3B7E9B63" w14:textId="77777777" w:rsidR="005C35F2" w:rsidRPr="00A543CB" w:rsidRDefault="005C35F2">
            <w:pPr>
              <w:snapToGrid w:val="0"/>
              <w:rPr>
                <w:rFonts w:ascii="Arial" w:hAnsi="Arial" w:cs="Arial"/>
                <w:color w:val="000000"/>
              </w:rPr>
            </w:pPr>
          </w:p>
          <w:p w14:paraId="031BEAF4" w14:textId="77777777" w:rsidR="005C35F2" w:rsidRPr="00A543CB" w:rsidRDefault="001E3CD8">
            <w:pPr>
              <w:snapToGrid w:val="0"/>
              <w:rPr>
                <w:rFonts w:ascii="Arial" w:hAnsi="Arial" w:cs="Arial"/>
                <w:color w:val="000000"/>
              </w:rPr>
            </w:pPr>
            <w:r w:rsidRPr="00A543CB">
              <w:rPr>
                <w:rFonts w:ascii="Arial" w:hAnsi="Arial" w:cs="Arial"/>
                <w:color w:val="000000"/>
              </w:rPr>
              <w:t>Feb - Nov 2015</w:t>
            </w:r>
          </w:p>
          <w:p w14:paraId="611138C7" w14:textId="77777777" w:rsidR="005C35F2" w:rsidRPr="00A543CB" w:rsidRDefault="005C35F2">
            <w:pPr>
              <w:snapToGrid w:val="0"/>
              <w:rPr>
                <w:rFonts w:ascii="Arial" w:hAnsi="Arial" w:cs="Arial"/>
                <w:color w:val="000000"/>
              </w:rPr>
            </w:pPr>
          </w:p>
          <w:p w14:paraId="6CBC1597" w14:textId="77777777" w:rsidR="005C35F2" w:rsidRPr="00A543CB" w:rsidRDefault="005C35F2">
            <w:pPr>
              <w:snapToGrid w:val="0"/>
              <w:rPr>
                <w:rFonts w:ascii="Arial" w:hAnsi="Arial" w:cs="Arial"/>
                <w:color w:val="000000"/>
              </w:rPr>
            </w:pPr>
          </w:p>
          <w:p w14:paraId="069536E6" w14:textId="77777777" w:rsidR="005C35F2" w:rsidRPr="00A543CB" w:rsidRDefault="005C35F2">
            <w:pPr>
              <w:snapToGrid w:val="0"/>
              <w:rPr>
                <w:rFonts w:ascii="Arial" w:hAnsi="Arial" w:cs="Arial"/>
                <w:color w:val="000000"/>
              </w:rPr>
            </w:pPr>
          </w:p>
          <w:p w14:paraId="2567BE8B" w14:textId="77777777" w:rsidR="005C35F2" w:rsidRPr="00A543CB" w:rsidRDefault="001E3CD8">
            <w:pPr>
              <w:snapToGrid w:val="0"/>
              <w:rPr>
                <w:rFonts w:ascii="Arial" w:hAnsi="Arial" w:cs="Arial"/>
                <w:color w:val="000000"/>
              </w:rPr>
            </w:pPr>
            <w:r w:rsidRPr="00A543CB">
              <w:rPr>
                <w:rFonts w:ascii="Arial" w:hAnsi="Arial" w:cs="Arial"/>
                <w:color w:val="000000"/>
              </w:rPr>
              <w:t>Feb - Nov 2015</w:t>
            </w:r>
          </w:p>
          <w:p w14:paraId="18059BB0" w14:textId="77777777" w:rsidR="005C35F2" w:rsidRPr="00A543CB" w:rsidRDefault="005C35F2">
            <w:pPr>
              <w:snapToGrid w:val="0"/>
              <w:rPr>
                <w:rFonts w:ascii="Arial" w:hAnsi="Arial" w:cs="Arial"/>
                <w:color w:val="000000"/>
              </w:rPr>
            </w:pPr>
          </w:p>
          <w:p w14:paraId="2A326377" w14:textId="77777777" w:rsidR="005C35F2" w:rsidRPr="00A543CB" w:rsidRDefault="005C35F2">
            <w:pPr>
              <w:snapToGrid w:val="0"/>
              <w:rPr>
                <w:rFonts w:ascii="Arial" w:hAnsi="Arial" w:cs="Arial"/>
                <w:color w:val="000000"/>
              </w:rPr>
            </w:pPr>
          </w:p>
          <w:p w14:paraId="6A1E8C5E" w14:textId="77777777" w:rsidR="005C35F2" w:rsidRPr="00A543CB" w:rsidRDefault="005C35F2">
            <w:pPr>
              <w:snapToGrid w:val="0"/>
              <w:rPr>
                <w:rFonts w:ascii="Arial" w:hAnsi="Arial" w:cs="Arial"/>
                <w:color w:val="000000"/>
              </w:rPr>
            </w:pPr>
          </w:p>
          <w:p w14:paraId="30FBDE92" w14:textId="77777777" w:rsidR="005C35F2" w:rsidRPr="00A543CB" w:rsidRDefault="001E3CD8">
            <w:pPr>
              <w:snapToGrid w:val="0"/>
              <w:rPr>
                <w:rFonts w:ascii="Arial" w:hAnsi="Arial" w:cs="Arial"/>
                <w:color w:val="000000"/>
              </w:rPr>
            </w:pPr>
            <w:r w:rsidRPr="00A543CB">
              <w:rPr>
                <w:rFonts w:ascii="Arial" w:hAnsi="Arial" w:cs="Arial"/>
                <w:color w:val="000000"/>
              </w:rPr>
              <w:t>Oct 2014</w:t>
            </w:r>
          </w:p>
          <w:p w14:paraId="49965A82" w14:textId="77777777" w:rsidR="005C35F2" w:rsidRPr="00A543CB" w:rsidRDefault="005C35F2">
            <w:pPr>
              <w:snapToGrid w:val="0"/>
              <w:rPr>
                <w:rFonts w:ascii="Arial" w:hAnsi="Arial" w:cs="Arial"/>
                <w:color w:val="000000"/>
              </w:rPr>
            </w:pPr>
          </w:p>
          <w:p w14:paraId="281B1468" w14:textId="77777777" w:rsidR="005C35F2" w:rsidRPr="00A543CB" w:rsidRDefault="001E3CD8">
            <w:pPr>
              <w:snapToGrid w:val="0"/>
              <w:rPr>
                <w:rFonts w:ascii="Arial" w:hAnsi="Arial" w:cs="Arial"/>
                <w:color w:val="000000"/>
              </w:rPr>
            </w:pPr>
            <w:r w:rsidRPr="00A543CB">
              <w:rPr>
                <w:rFonts w:ascii="Arial" w:hAnsi="Arial" w:cs="Arial"/>
                <w:color w:val="000000"/>
              </w:rPr>
              <w:t>Aug 2014</w:t>
            </w:r>
          </w:p>
          <w:p w14:paraId="31EA91D4" w14:textId="77777777" w:rsidR="005C35F2" w:rsidRPr="00A543CB" w:rsidRDefault="005C35F2">
            <w:pPr>
              <w:snapToGrid w:val="0"/>
              <w:rPr>
                <w:rFonts w:ascii="Arial" w:hAnsi="Arial" w:cs="Arial"/>
                <w:color w:val="000000"/>
              </w:rPr>
            </w:pPr>
          </w:p>
          <w:p w14:paraId="0EE946C3" w14:textId="77777777" w:rsidR="005C35F2" w:rsidRPr="00A543CB" w:rsidRDefault="001E3CD8">
            <w:pPr>
              <w:snapToGrid w:val="0"/>
              <w:rPr>
                <w:rFonts w:ascii="Arial" w:hAnsi="Arial" w:cs="Arial"/>
                <w:color w:val="000000"/>
              </w:rPr>
            </w:pPr>
            <w:r w:rsidRPr="00A543CB">
              <w:rPr>
                <w:rFonts w:ascii="Arial" w:hAnsi="Arial" w:cs="Arial"/>
                <w:color w:val="000000"/>
              </w:rPr>
              <w:t>April – Dec 2014</w:t>
            </w:r>
          </w:p>
          <w:p w14:paraId="264C6B07" w14:textId="77777777" w:rsidR="005C35F2" w:rsidRPr="00A543CB" w:rsidRDefault="005C35F2">
            <w:pPr>
              <w:snapToGrid w:val="0"/>
              <w:rPr>
                <w:rFonts w:ascii="Arial" w:hAnsi="Arial" w:cs="Arial"/>
                <w:color w:val="000000"/>
              </w:rPr>
            </w:pPr>
          </w:p>
          <w:p w14:paraId="5CB2AA42" w14:textId="77777777" w:rsidR="005C35F2" w:rsidRPr="00A543CB" w:rsidRDefault="001E3CD8">
            <w:pPr>
              <w:snapToGrid w:val="0"/>
              <w:rPr>
                <w:rFonts w:ascii="Arial" w:hAnsi="Arial" w:cs="Arial"/>
                <w:color w:val="000000"/>
              </w:rPr>
            </w:pPr>
            <w:r w:rsidRPr="00A543CB">
              <w:rPr>
                <w:rFonts w:ascii="Arial" w:hAnsi="Arial" w:cs="Arial"/>
                <w:color w:val="000000"/>
              </w:rPr>
              <w:t>Feb – Dec 2014</w:t>
            </w:r>
          </w:p>
          <w:p w14:paraId="4D3A8117" w14:textId="77777777" w:rsidR="005C35F2" w:rsidRPr="00A543CB" w:rsidRDefault="005C35F2">
            <w:pPr>
              <w:snapToGrid w:val="0"/>
              <w:rPr>
                <w:rFonts w:ascii="Arial" w:hAnsi="Arial" w:cs="Arial"/>
                <w:color w:val="000000"/>
              </w:rPr>
            </w:pPr>
          </w:p>
          <w:p w14:paraId="58772466" w14:textId="77777777" w:rsidR="005C35F2" w:rsidRPr="00A543CB" w:rsidRDefault="005C35F2">
            <w:pPr>
              <w:snapToGrid w:val="0"/>
              <w:rPr>
                <w:rFonts w:ascii="Arial" w:hAnsi="Arial" w:cs="Arial"/>
                <w:color w:val="000000"/>
              </w:rPr>
            </w:pPr>
          </w:p>
          <w:p w14:paraId="6DBC3D1C" w14:textId="77777777" w:rsidR="005C35F2" w:rsidRPr="00A543CB" w:rsidRDefault="005C35F2">
            <w:pPr>
              <w:snapToGrid w:val="0"/>
              <w:rPr>
                <w:rFonts w:ascii="Arial" w:hAnsi="Arial" w:cs="Arial"/>
                <w:color w:val="000000"/>
              </w:rPr>
            </w:pPr>
          </w:p>
          <w:p w14:paraId="69815621" w14:textId="77777777" w:rsidR="005C35F2" w:rsidRPr="00A543CB" w:rsidRDefault="001E3CD8">
            <w:pPr>
              <w:snapToGrid w:val="0"/>
              <w:rPr>
                <w:rFonts w:ascii="Arial" w:hAnsi="Arial" w:cs="Arial"/>
                <w:color w:val="000000"/>
              </w:rPr>
            </w:pPr>
            <w:r w:rsidRPr="00A543CB">
              <w:rPr>
                <w:rFonts w:ascii="Arial" w:hAnsi="Arial" w:cs="Arial"/>
                <w:color w:val="000000"/>
              </w:rPr>
              <w:t>Feb – Aug 2014</w:t>
            </w:r>
          </w:p>
          <w:p w14:paraId="21D20CAD" w14:textId="77777777" w:rsidR="005C35F2" w:rsidRPr="00A543CB" w:rsidRDefault="005C35F2">
            <w:pPr>
              <w:snapToGrid w:val="0"/>
              <w:rPr>
                <w:rFonts w:ascii="Arial" w:hAnsi="Arial" w:cs="Arial"/>
                <w:color w:val="000000"/>
              </w:rPr>
            </w:pPr>
          </w:p>
          <w:p w14:paraId="123D16C7" w14:textId="77777777" w:rsidR="005C35F2" w:rsidRPr="00A543CB" w:rsidRDefault="005C35F2">
            <w:pPr>
              <w:snapToGrid w:val="0"/>
              <w:rPr>
                <w:rFonts w:ascii="Arial" w:hAnsi="Arial" w:cs="Arial"/>
                <w:color w:val="000000"/>
              </w:rPr>
            </w:pPr>
          </w:p>
          <w:p w14:paraId="4C9F802C" w14:textId="312DB4DA" w:rsidR="005C35F2" w:rsidRPr="00A543CB" w:rsidRDefault="00E43DAD">
            <w:pPr>
              <w:snapToGrid w:val="0"/>
              <w:rPr>
                <w:rFonts w:ascii="Arial" w:hAnsi="Arial" w:cs="Arial"/>
                <w:color w:val="000000"/>
              </w:rPr>
            </w:pPr>
            <w:r>
              <w:rPr>
                <w:rFonts w:ascii="Arial" w:hAnsi="Arial" w:cs="Arial"/>
                <w:color w:val="000000"/>
              </w:rPr>
              <w:t>Feb 2014 - 2016</w:t>
            </w:r>
          </w:p>
          <w:p w14:paraId="1E04F473" w14:textId="77777777" w:rsidR="005C35F2" w:rsidRPr="00A543CB" w:rsidRDefault="005C35F2">
            <w:pPr>
              <w:snapToGrid w:val="0"/>
              <w:rPr>
                <w:rFonts w:ascii="Arial" w:hAnsi="Arial" w:cs="Arial"/>
                <w:color w:val="000000"/>
              </w:rPr>
            </w:pPr>
          </w:p>
          <w:p w14:paraId="3F2298CC" w14:textId="77777777" w:rsidR="005C35F2" w:rsidRPr="00A543CB" w:rsidRDefault="005C35F2">
            <w:pPr>
              <w:snapToGrid w:val="0"/>
              <w:rPr>
                <w:rFonts w:ascii="Arial" w:hAnsi="Arial" w:cs="Arial"/>
                <w:color w:val="000000"/>
              </w:rPr>
            </w:pPr>
          </w:p>
          <w:p w14:paraId="2D4CACB7" w14:textId="77777777" w:rsidR="005C35F2" w:rsidRPr="00A543CB" w:rsidRDefault="001E3CD8">
            <w:pPr>
              <w:snapToGrid w:val="0"/>
              <w:rPr>
                <w:rFonts w:ascii="Arial" w:hAnsi="Arial" w:cs="Arial"/>
                <w:color w:val="000000"/>
              </w:rPr>
            </w:pPr>
            <w:r w:rsidRPr="00A543CB">
              <w:rPr>
                <w:rFonts w:ascii="Arial" w:hAnsi="Arial" w:cs="Arial"/>
                <w:color w:val="000000"/>
              </w:rPr>
              <w:lastRenderedPageBreak/>
              <w:t>Jan – Feb 2014</w:t>
            </w:r>
          </w:p>
          <w:p w14:paraId="718AC3D1" w14:textId="77777777" w:rsidR="005C35F2" w:rsidRPr="00A543CB" w:rsidRDefault="005C35F2">
            <w:pPr>
              <w:snapToGrid w:val="0"/>
              <w:rPr>
                <w:rFonts w:ascii="Arial" w:hAnsi="Arial" w:cs="Arial"/>
                <w:color w:val="000000"/>
              </w:rPr>
            </w:pPr>
          </w:p>
          <w:p w14:paraId="738712DF" w14:textId="77777777" w:rsidR="005C35F2" w:rsidRPr="00A543CB" w:rsidRDefault="001E3CD8">
            <w:pPr>
              <w:snapToGrid w:val="0"/>
              <w:rPr>
                <w:rFonts w:ascii="Arial" w:hAnsi="Arial" w:cs="Arial"/>
                <w:color w:val="000000"/>
              </w:rPr>
            </w:pPr>
            <w:r w:rsidRPr="00A543CB">
              <w:rPr>
                <w:rFonts w:ascii="Arial" w:hAnsi="Arial" w:cs="Arial"/>
                <w:color w:val="000000"/>
              </w:rPr>
              <w:t>Nov 2013</w:t>
            </w:r>
          </w:p>
          <w:p w14:paraId="1FEBEF39" w14:textId="77777777" w:rsidR="005C35F2" w:rsidRPr="00A543CB" w:rsidRDefault="001E3CD8">
            <w:pPr>
              <w:snapToGrid w:val="0"/>
              <w:rPr>
                <w:rFonts w:ascii="Arial" w:hAnsi="Arial" w:cs="Arial"/>
                <w:color w:val="000000"/>
              </w:rPr>
            </w:pPr>
            <w:r w:rsidRPr="00A543CB">
              <w:rPr>
                <w:rFonts w:ascii="Arial" w:hAnsi="Arial" w:cs="Arial"/>
                <w:color w:val="000000"/>
              </w:rPr>
              <w:t>Aug – Oct 2013</w:t>
            </w:r>
          </w:p>
          <w:p w14:paraId="39451B13" w14:textId="77777777" w:rsidR="005C35F2" w:rsidRPr="00A543CB" w:rsidRDefault="005C35F2">
            <w:pPr>
              <w:snapToGrid w:val="0"/>
              <w:rPr>
                <w:rFonts w:ascii="Arial" w:hAnsi="Arial" w:cs="Arial"/>
                <w:color w:val="000000"/>
              </w:rPr>
            </w:pPr>
          </w:p>
          <w:p w14:paraId="2B2C78AD" w14:textId="77777777" w:rsidR="005C35F2" w:rsidRPr="00A543CB" w:rsidRDefault="001E3CD8">
            <w:pPr>
              <w:snapToGrid w:val="0"/>
              <w:rPr>
                <w:rFonts w:ascii="Arial" w:hAnsi="Arial" w:cs="Arial"/>
                <w:color w:val="000000"/>
              </w:rPr>
            </w:pPr>
            <w:r w:rsidRPr="00A543CB">
              <w:rPr>
                <w:rFonts w:ascii="Arial" w:hAnsi="Arial" w:cs="Arial"/>
                <w:color w:val="000000"/>
              </w:rPr>
              <w:t>May 2013 - ongoing</w:t>
            </w:r>
          </w:p>
          <w:p w14:paraId="641E5758" w14:textId="77777777" w:rsidR="005C35F2" w:rsidRPr="00A543CB" w:rsidRDefault="005C35F2">
            <w:pPr>
              <w:snapToGrid w:val="0"/>
              <w:rPr>
                <w:rFonts w:ascii="Arial" w:hAnsi="Arial" w:cs="Arial"/>
                <w:color w:val="000000"/>
              </w:rPr>
            </w:pPr>
          </w:p>
          <w:p w14:paraId="7B09A448" w14:textId="77777777" w:rsidR="005C35F2" w:rsidRPr="00A543CB" w:rsidRDefault="005C35F2">
            <w:pPr>
              <w:snapToGrid w:val="0"/>
              <w:rPr>
                <w:rFonts w:ascii="Arial" w:hAnsi="Arial" w:cs="Arial"/>
                <w:color w:val="000000"/>
              </w:rPr>
            </w:pPr>
          </w:p>
          <w:p w14:paraId="3BF04BC7" w14:textId="77777777" w:rsidR="005C35F2" w:rsidRPr="00A543CB" w:rsidRDefault="001E3CD8">
            <w:pPr>
              <w:snapToGrid w:val="0"/>
              <w:rPr>
                <w:rFonts w:ascii="Arial" w:hAnsi="Arial" w:cs="Arial"/>
                <w:color w:val="000000"/>
              </w:rPr>
            </w:pPr>
            <w:r w:rsidRPr="00A543CB">
              <w:rPr>
                <w:rFonts w:ascii="Arial" w:hAnsi="Arial" w:cs="Arial"/>
                <w:color w:val="000000"/>
              </w:rPr>
              <w:t>Jun – Nov 2013</w:t>
            </w:r>
          </w:p>
          <w:p w14:paraId="0C97E13F" w14:textId="77777777" w:rsidR="005C35F2" w:rsidRPr="00A543CB" w:rsidRDefault="005C35F2">
            <w:pPr>
              <w:snapToGrid w:val="0"/>
              <w:rPr>
                <w:rFonts w:ascii="Arial" w:hAnsi="Arial" w:cs="Arial"/>
                <w:color w:val="000000"/>
              </w:rPr>
            </w:pPr>
          </w:p>
          <w:p w14:paraId="39A8DA18" w14:textId="77777777" w:rsidR="005C35F2" w:rsidRPr="00A543CB" w:rsidRDefault="001E3CD8">
            <w:pPr>
              <w:snapToGrid w:val="0"/>
              <w:rPr>
                <w:rFonts w:ascii="Arial" w:hAnsi="Arial" w:cs="Arial"/>
                <w:color w:val="000000"/>
              </w:rPr>
            </w:pPr>
            <w:r w:rsidRPr="00A543CB">
              <w:rPr>
                <w:rFonts w:ascii="Arial" w:hAnsi="Arial" w:cs="Arial"/>
                <w:color w:val="000000"/>
              </w:rPr>
              <w:t>Juli – Aug 2013</w:t>
            </w:r>
          </w:p>
          <w:p w14:paraId="1DC3AB01" w14:textId="77777777" w:rsidR="005C35F2" w:rsidRPr="00A543CB" w:rsidRDefault="005C35F2">
            <w:pPr>
              <w:snapToGrid w:val="0"/>
              <w:rPr>
                <w:rFonts w:ascii="Arial" w:hAnsi="Arial" w:cs="Arial"/>
                <w:color w:val="000000"/>
              </w:rPr>
            </w:pPr>
          </w:p>
          <w:p w14:paraId="7684087F" w14:textId="77777777" w:rsidR="005C35F2" w:rsidRPr="00A543CB" w:rsidRDefault="001E3CD8">
            <w:pPr>
              <w:snapToGrid w:val="0"/>
              <w:rPr>
                <w:rFonts w:ascii="Arial" w:hAnsi="Arial" w:cs="Arial"/>
                <w:color w:val="000000"/>
              </w:rPr>
            </w:pPr>
            <w:r w:rsidRPr="00A543CB">
              <w:rPr>
                <w:rFonts w:ascii="Arial" w:hAnsi="Arial" w:cs="Arial"/>
                <w:color w:val="000000"/>
              </w:rPr>
              <w:t>Feb – Aug 2013</w:t>
            </w:r>
          </w:p>
          <w:p w14:paraId="4246E6C0" w14:textId="77777777" w:rsidR="005C35F2" w:rsidRPr="00A543CB" w:rsidRDefault="005C35F2">
            <w:pPr>
              <w:snapToGrid w:val="0"/>
              <w:rPr>
                <w:rFonts w:ascii="Arial" w:hAnsi="Arial" w:cs="Arial"/>
                <w:color w:val="000000"/>
              </w:rPr>
            </w:pPr>
          </w:p>
          <w:p w14:paraId="350F1BE8" w14:textId="77777777" w:rsidR="005C35F2" w:rsidRPr="00A543CB" w:rsidRDefault="005C35F2">
            <w:pPr>
              <w:snapToGrid w:val="0"/>
              <w:rPr>
                <w:rFonts w:ascii="Arial" w:hAnsi="Arial" w:cs="Arial"/>
                <w:color w:val="000000"/>
              </w:rPr>
            </w:pPr>
          </w:p>
          <w:p w14:paraId="1FAE6A0D" w14:textId="77777777" w:rsidR="005C35F2" w:rsidRPr="00A543CB" w:rsidRDefault="001E3CD8">
            <w:pPr>
              <w:snapToGrid w:val="0"/>
              <w:rPr>
                <w:rFonts w:ascii="Arial" w:hAnsi="Arial" w:cs="Arial"/>
                <w:color w:val="000000"/>
              </w:rPr>
            </w:pPr>
            <w:r w:rsidRPr="00A543CB">
              <w:rPr>
                <w:rFonts w:ascii="Arial" w:hAnsi="Arial" w:cs="Arial"/>
                <w:color w:val="000000"/>
              </w:rPr>
              <w:t>Jan – Dec 2013</w:t>
            </w:r>
          </w:p>
          <w:p w14:paraId="0127353D" w14:textId="77777777" w:rsidR="005C35F2" w:rsidRPr="00A543CB" w:rsidRDefault="005C35F2">
            <w:pPr>
              <w:snapToGrid w:val="0"/>
              <w:rPr>
                <w:rFonts w:ascii="Arial" w:hAnsi="Arial" w:cs="Arial"/>
                <w:color w:val="000000"/>
              </w:rPr>
            </w:pPr>
          </w:p>
          <w:p w14:paraId="583227B2" w14:textId="77777777" w:rsidR="005C35F2" w:rsidRPr="00A543CB" w:rsidRDefault="005C35F2">
            <w:pPr>
              <w:snapToGrid w:val="0"/>
              <w:rPr>
                <w:rFonts w:ascii="Arial" w:hAnsi="Arial" w:cs="Arial"/>
                <w:color w:val="000000"/>
              </w:rPr>
            </w:pPr>
          </w:p>
          <w:p w14:paraId="1729BCE5" w14:textId="77777777" w:rsidR="005C35F2" w:rsidRPr="00A543CB" w:rsidRDefault="001E3CD8">
            <w:pPr>
              <w:snapToGrid w:val="0"/>
              <w:rPr>
                <w:rFonts w:ascii="Arial" w:hAnsi="Arial" w:cs="Arial"/>
                <w:color w:val="000000"/>
              </w:rPr>
            </w:pPr>
            <w:r w:rsidRPr="00A543CB">
              <w:rPr>
                <w:rFonts w:ascii="Arial" w:hAnsi="Arial" w:cs="Arial"/>
                <w:color w:val="000000"/>
              </w:rPr>
              <w:t>Nov – Dec 2012</w:t>
            </w:r>
          </w:p>
          <w:p w14:paraId="37406B58" w14:textId="77777777" w:rsidR="005C35F2" w:rsidRPr="00A543CB" w:rsidRDefault="005C35F2">
            <w:pPr>
              <w:snapToGrid w:val="0"/>
              <w:rPr>
                <w:rFonts w:ascii="Arial" w:hAnsi="Arial" w:cs="Arial"/>
                <w:color w:val="000000"/>
              </w:rPr>
            </w:pPr>
          </w:p>
          <w:p w14:paraId="3D62D3C1" w14:textId="77777777" w:rsidR="005C35F2" w:rsidRPr="00A543CB" w:rsidRDefault="001E3CD8">
            <w:pPr>
              <w:snapToGrid w:val="0"/>
              <w:rPr>
                <w:rFonts w:ascii="Arial" w:hAnsi="Arial" w:cs="Arial"/>
                <w:color w:val="000000"/>
              </w:rPr>
            </w:pPr>
            <w:r w:rsidRPr="00A543CB">
              <w:rPr>
                <w:rFonts w:ascii="Arial" w:hAnsi="Arial" w:cs="Arial"/>
                <w:color w:val="000000"/>
              </w:rPr>
              <w:t>Oct – Dec 2012</w:t>
            </w:r>
          </w:p>
          <w:p w14:paraId="13626337" w14:textId="77777777" w:rsidR="005C35F2" w:rsidRPr="00A543CB" w:rsidRDefault="005C35F2">
            <w:pPr>
              <w:snapToGrid w:val="0"/>
              <w:rPr>
                <w:rFonts w:ascii="Arial" w:hAnsi="Arial" w:cs="Arial"/>
                <w:color w:val="000000"/>
              </w:rPr>
            </w:pPr>
          </w:p>
          <w:p w14:paraId="4084EF20" w14:textId="77777777" w:rsidR="005C35F2" w:rsidRPr="00A543CB" w:rsidRDefault="005C35F2">
            <w:pPr>
              <w:snapToGrid w:val="0"/>
              <w:rPr>
                <w:rFonts w:ascii="Arial" w:hAnsi="Arial" w:cs="Arial"/>
                <w:color w:val="000000"/>
              </w:rPr>
            </w:pPr>
          </w:p>
          <w:p w14:paraId="46D676AA" w14:textId="77777777" w:rsidR="005C35F2" w:rsidRPr="00A543CB" w:rsidRDefault="001E3CD8">
            <w:pPr>
              <w:snapToGrid w:val="0"/>
              <w:rPr>
                <w:rFonts w:ascii="Arial" w:hAnsi="Arial" w:cs="Arial"/>
                <w:color w:val="000000"/>
              </w:rPr>
            </w:pPr>
            <w:r w:rsidRPr="00A543CB">
              <w:rPr>
                <w:rFonts w:ascii="Arial" w:hAnsi="Arial" w:cs="Arial"/>
                <w:color w:val="000000"/>
              </w:rPr>
              <w:t>Oct – Dec 2012</w:t>
            </w:r>
          </w:p>
          <w:p w14:paraId="2C934202" w14:textId="77777777" w:rsidR="005C35F2" w:rsidRPr="00A543CB" w:rsidRDefault="005C35F2">
            <w:pPr>
              <w:snapToGrid w:val="0"/>
              <w:rPr>
                <w:rFonts w:ascii="Arial" w:hAnsi="Arial" w:cs="Arial"/>
                <w:color w:val="000000"/>
              </w:rPr>
            </w:pPr>
          </w:p>
          <w:p w14:paraId="28580FEF" w14:textId="77777777" w:rsidR="005C35F2" w:rsidRPr="00A543CB" w:rsidRDefault="005C35F2">
            <w:pPr>
              <w:snapToGrid w:val="0"/>
              <w:rPr>
                <w:rFonts w:ascii="Arial" w:hAnsi="Arial" w:cs="Arial"/>
                <w:color w:val="000000"/>
              </w:rPr>
            </w:pPr>
          </w:p>
          <w:p w14:paraId="5568090F" w14:textId="77777777" w:rsidR="005C35F2" w:rsidRPr="00A543CB" w:rsidRDefault="001E3CD8">
            <w:pPr>
              <w:snapToGrid w:val="0"/>
              <w:rPr>
                <w:rFonts w:ascii="Arial" w:hAnsi="Arial" w:cs="Arial"/>
                <w:color w:val="000000"/>
              </w:rPr>
            </w:pPr>
            <w:r w:rsidRPr="00A543CB">
              <w:rPr>
                <w:rFonts w:ascii="Arial" w:hAnsi="Arial" w:cs="Arial"/>
                <w:color w:val="000000"/>
              </w:rPr>
              <w:t>Aug 2012</w:t>
            </w:r>
          </w:p>
          <w:p w14:paraId="133057FF" w14:textId="77777777" w:rsidR="005C35F2" w:rsidRPr="00A543CB" w:rsidRDefault="005C35F2">
            <w:pPr>
              <w:snapToGrid w:val="0"/>
              <w:rPr>
                <w:rFonts w:ascii="Arial" w:hAnsi="Arial" w:cs="Arial"/>
                <w:color w:val="000000"/>
              </w:rPr>
            </w:pPr>
          </w:p>
          <w:p w14:paraId="40AC996B" w14:textId="77777777" w:rsidR="005C35F2" w:rsidRPr="00A543CB" w:rsidRDefault="001E3CD8">
            <w:pPr>
              <w:snapToGrid w:val="0"/>
              <w:rPr>
                <w:rFonts w:ascii="Arial" w:hAnsi="Arial" w:cs="Arial"/>
                <w:color w:val="000000"/>
              </w:rPr>
            </w:pPr>
            <w:r w:rsidRPr="00A543CB">
              <w:rPr>
                <w:rFonts w:ascii="Arial" w:hAnsi="Arial" w:cs="Arial"/>
                <w:color w:val="000000"/>
              </w:rPr>
              <w:t>Jan – Dec 2012</w:t>
            </w:r>
          </w:p>
          <w:p w14:paraId="38867829" w14:textId="77777777" w:rsidR="005C35F2" w:rsidRPr="00A543CB" w:rsidRDefault="005C35F2">
            <w:pPr>
              <w:snapToGrid w:val="0"/>
              <w:rPr>
                <w:rFonts w:ascii="Arial" w:hAnsi="Arial" w:cs="Arial"/>
                <w:color w:val="000000"/>
              </w:rPr>
            </w:pPr>
          </w:p>
          <w:p w14:paraId="19BC9204" w14:textId="77777777" w:rsidR="005C35F2" w:rsidRPr="00A543CB" w:rsidRDefault="005C35F2">
            <w:pPr>
              <w:snapToGrid w:val="0"/>
              <w:rPr>
                <w:rFonts w:ascii="Arial" w:hAnsi="Arial" w:cs="Arial"/>
                <w:color w:val="000000"/>
              </w:rPr>
            </w:pPr>
          </w:p>
          <w:p w14:paraId="723A641D" w14:textId="77777777" w:rsidR="005C35F2" w:rsidRPr="00A543CB" w:rsidRDefault="001E3CD8">
            <w:pPr>
              <w:snapToGrid w:val="0"/>
              <w:rPr>
                <w:rFonts w:ascii="Arial" w:hAnsi="Arial"/>
              </w:rPr>
            </w:pPr>
            <w:r w:rsidRPr="00A543CB">
              <w:rPr>
                <w:rFonts w:ascii="Arial" w:hAnsi="Arial" w:cs="Arial"/>
                <w:color w:val="000000"/>
              </w:rPr>
              <w:t>Dec 2011 - Apr 2012</w:t>
            </w:r>
          </w:p>
          <w:p w14:paraId="451FA35F" w14:textId="77777777" w:rsidR="005C35F2" w:rsidRPr="00A543CB" w:rsidRDefault="001E3CD8">
            <w:pPr>
              <w:rPr>
                <w:rFonts w:ascii="Arial" w:hAnsi="Arial"/>
              </w:rPr>
            </w:pPr>
            <w:r w:rsidRPr="00A543CB">
              <w:rPr>
                <w:rFonts w:ascii="Arial" w:hAnsi="Arial"/>
              </w:rPr>
              <w:t>Mar 2011 – Jan 2012</w:t>
            </w:r>
          </w:p>
          <w:p w14:paraId="69CB50A5" w14:textId="77777777" w:rsidR="005C35F2" w:rsidRPr="00A543CB" w:rsidRDefault="005C35F2">
            <w:pPr>
              <w:rPr>
                <w:rFonts w:ascii="Arial" w:hAnsi="Arial"/>
              </w:rPr>
            </w:pPr>
          </w:p>
          <w:p w14:paraId="37E1C1AD" w14:textId="77777777" w:rsidR="005C35F2" w:rsidRPr="00A543CB" w:rsidRDefault="001E3CD8">
            <w:pPr>
              <w:snapToGrid w:val="0"/>
              <w:rPr>
                <w:rFonts w:ascii="Arial" w:hAnsi="Arial" w:cs="Arial"/>
                <w:color w:val="000000"/>
              </w:rPr>
            </w:pPr>
            <w:r w:rsidRPr="00A543CB">
              <w:rPr>
                <w:rFonts w:ascii="Arial" w:hAnsi="Arial" w:cs="Arial"/>
                <w:color w:val="000000"/>
              </w:rPr>
              <w:t>Nov – Dec 2011</w:t>
            </w:r>
          </w:p>
          <w:p w14:paraId="6ACFEDBA" w14:textId="77777777" w:rsidR="005C35F2" w:rsidRPr="00A543CB" w:rsidRDefault="005C35F2">
            <w:pPr>
              <w:snapToGrid w:val="0"/>
              <w:rPr>
                <w:rFonts w:ascii="Arial" w:hAnsi="Arial" w:cs="Arial"/>
                <w:color w:val="000000"/>
              </w:rPr>
            </w:pPr>
          </w:p>
          <w:p w14:paraId="45DFD748" w14:textId="77777777" w:rsidR="005C35F2" w:rsidRPr="00A543CB" w:rsidRDefault="001E3CD8">
            <w:pPr>
              <w:snapToGrid w:val="0"/>
              <w:rPr>
                <w:rFonts w:ascii="Arial" w:hAnsi="Arial" w:cs="Arial"/>
                <w:color w:val="000000"/>
              </w:rPr>
            </w:pPr>
            <w:r w:rsidRPr="00A543CB">
              <w:rPr>
                <w:rFonts w:ascii="Arial" w:hAnsi="Arial" w:cs="Arial"/>
                <w:color w:val="000000"/>
              </w:rPr>
              <w:t>Aug – Des 2011</w:t>
            </w:r>
          </w:p>
        </w:tc>
        <w:tc>
          <w:tcPr>
            <w:tcW w:w="160" w:type="dxa"/>
          </w:tcPr>
          <w:p w14:paraId="45FF3029" w14:textId="6EA6F2EE" w:rsidR="00E27CB6" w:rsidRDefault="00E27CB6">
            <w:pPr>
              <w:snapToGrid w:val="0"/>
              <w:rPr>
                <w:rFonts w:ascii="Arial" w:hAnsi="Arial" w:cs="Arial"/>
                <w:color w:val="000000"/>
              </w:rPr>
            </w:pPr>
            <w:r>
              <w:rPr>
                <w:rFonts w:ascii="Arial" w:hAnsi="Arial" w:cs="Arial"/>
                <w:color w:val="000000"/>
              </w:rPr>
              <w:lastRenderedPageBreak/>
              <w:t>:</w:t>
            </w:r>
          </w:p>
          <w:p w14:paraId="06986173" w14:textId="77777777" w:rsidR="00E27CB6" w:rsidRDefault="00E27CB6">
            <w:pPr>
              <w:snapToGrid w:val="0"/>
              <w:rPr>
                <w:rFonts w:ascii="Arial" w:hAnsi="Arial" w:cs="Arial"/>
                <w:color w:val="000000"/>
              </w:rPr>
            </w:pPr>
          </w:p>
          <w:p w14:paraId="09A98C17" w14:textId="0A1A700A" w:rsidR="00307DBA" w:rsidRDefault="00307DBA">
            <w:pPr>
              <w:snapToGrid w:val="0"/>
              <w:rPr>
                <w:rFonts w:ascii="Arial" w:hAnsi="Arial" w:cs="Arial"/>
                <w:color w:val="000000"/>
              </w:rPr>
            </w:pPr>
            <w:r>
              <w:rPr>
                <w:rFonts w:ascii="Arial" w:hAnsi="Arial" w:cs="Arial"/>
                <w:color w:val="000000"/>
              </w:rPr>
              <w:t>:</w:t>
            </w:r>
          </w:p>
          <w:p w14:paraId="486FF518" w14:textId="77777777" w:rsidR="00307DBA" w:rsidRDefault="00307DBA">
            <w:pPr>
              <w:snapToGrid w:val="0"/>
              <w:rPr>
                <w:rFonts w:ascii="Arial" w:hAnsi="Arial" w:cs="Arial"/>
                <w:color w:val="000000"/>
              </w:rPr>
            </w:pPr>
          </w:p>
          <w:p w14:paraId="417EB43E" w14:textId="74468D6C" w:rsidR="00307DBA" w:rsidRDefault="00307DBA">
            <w:pPr>
              <w:snapToGrid w:val="0"/>
              <w:rPr>
                <w:rFonts w:ascii="Arial" w:hAnsi="Arial" w:cs="Arial"/>
                <w:color w:val="000000"/>
              </w:rPr>
            </w:pPr>
            <w:r>
              <w:rPr>
                <w:rFonts w:ascii="Arial" w:hAnsi="Arial" w:cs="Arial"/>
                <w:color w:val="000000"/>
              </w:rPr>
              <w:t>:</w:t>
            </w:r>
          </w:p>
          <w:p w14:paraId="4BBBB110" w14:textId="03D5EA15" w:rsidR="00E90FAB" w:rsidRDefault="00E90FAB">
            <w:pPr>
              <w:snapToGrid w:val="0"/>
              <w:rPr>
                <w:rFonts w:ascii="Arial" w:hAnsi="Arial" w:cs="Arial"/>
                <w:color w:val="000000"/>
              </w:rPr>
            </w:pPr>
            <w:r>
              <w:rPr>
                <w:rFonts w:ascii="Arial" w:hAnsi="Arial" w:cs="Arial"/>
                <w:color w:val="000000"/>
              </w:rPr>
              <w:t>:</w:t>
            </w:r>
          </w:p>
          <w:p w14:paraId="7A848528" w14:textId="77777777" w:rsidR="00E90FAB" w:rsidRDefault="00E90FAB">
            <w:pPr>
              <w:snapToGrid w:val="0"/>
              <w:rPr>
                <w:rFonts w:ascii="Arial" w:hAnsi="Arial" w:cs="Arial"/>
                <w:color w:val="000000"/>
              </w:rPr>
            </w:pPr>
          </w:p>
          <w:p w14:paraId="48F54146" w14:textId="77777777" w:rsidR="00E90FAB" w:rsidRDefault="00E90FAB">
            <w:pPr>
              <w:snapToGrid w:val="0"/>
              <w:rPr>
                <w:rFonts w:ascii="Arial" w:hAnsi="Arial" w:cs="Arial"/>
                <w:color w:val="000000"/>
              </w:rPr>
            </w:pPr>
          </w:p>
          <w:p w14:paraId="22612367" w14:textId="77777777" w:rsidR="00E90FAB" w:rsidRDefault="00E90FAB">
            <w:pPr>
              <w:snapToGrid w:val="0"/>
              <w:rPr>
                <w:rFonts w:ascii="Arial" w:hAnsi="Arial" w:cs="Arial"/>
                <w:color w:val="000000"/>
              </w:rPr>
            </w:pPr>
          </w:p>
          <w:p w14:paraId="0B1C9DA2" w14:textId="32D6DB6A" w:rsidR="007D124E" w:rsidRDefault="007D124E">
            <w:pPr>
              <w:snapToGrid w:val="0"/>
              <w:rPr>
                <w:rFonts w:ascii="Arial" w:hAnsi="Arial" w:cs="Arial"/>
                <w:color w:val="000000"/>
              </w:rPr>
            </w:pPr>
            <w:r>
              <w:rPr>
                <w:rFonts w:ascii="Arial" w:hAnsi="Arial" w:cs="Arial"/>
                <w:color w:val="000000"/>
              </w:rPr>
              <w:t>:</w:t>
            </w:r>
          </w:p>
          <w:p w14:paraId="63D80ECA" w14:textId="77777777" w:rsidR="007D124E" w:rsidRDefault="007D124E">
            <w:pPr>
              <w:snapToGrid w:val="0"/>
              <w:rPr>
                <w:rFonts w:ascii="Arial" w:hAnsi="Arial" w:cs="Arial"/>
                <w:color w:val="000000"/>
              </w:rPr>
            </w:pPr>
          </w:p>
          <w:p w14:paraId="1803172E" w14:textId="26F9154A" w:rsidR="00594658" w:rsidRPr="00A543CB" w:rsidRDefault="00594658">
            <w:pPr>
              <w:snapToGrid w:val="0"/>
              <w:rPr>
                <w:rFonts w:ascii="Arial" w:hAnsi="Arial" w:cs="Arial"/>
                <w:color w:val="000000"/>
              </w:rPr>
            </w:pPr>
            <w:r w:rsidRPr="00A543CB">
              <w:rPr>
                <w:rFonts w:ascii="Arial" w:hAnsi="Arial" w:cs="Arial"/>
                <w:color w:val="000000"/>
              </w:rPr>
              <w:t>:</w:t>
            </w:r>
          </w:p>
          <w:p w14:paraId="499CFF40" w14:textId="77777777" w:rsidR="00594658" w:rsidRPr="00A543CB" w:rsidRDefault="00594658">
            <w:pPr>
              <w:snapToGrid w:val="0"/>
              <w:rPr>
                <w:rFonts w:ascii="Arial" w:hAnsi="Arial" w:cs="Arial"/>
                <w:color w:val="000000"/>
              </w:rPr>
            </w:pPr>
          </w:p>
          <w:p w14:paraId="6368EE76" w14:textId="77777777" w:rsidR="00664AA4" w:rsidRPr="00A543CB" w:rsidRDefault="00664AA4">
            <w:pPr>
              <w:snapToGrid w:val="0"/>
              <w:rPr>
                <w:rFonts w:ascii="Arial" w:hAnsi="Arial" w:cs="Arial"/>
                <w:color w:val="000000"/>
              </w:rPr>
            </w:pPr>
          </w:p>
          <w:p w14:paraId="4B911496" w14:textId="77777777" w:rsidR="00664AA4" w:rsidRPr="00A543CB" w:rsidRDefault="00664AA4">
            <w:pPr>
              <w:snapToGrid w:val="0"/>
              <w:rPr>
                <w:rFonts w:ascii="Arial" w:hAnsi="Arial" w:cs="Arial"/>
                <w:color w:val="000000"/>
              </w:rPr>
            </w:pPr>
          </w:p>
          <w:p w14:paraId="3E5BAA5E" w14:textId="6A7499A7" w:rsidR="00631FC2" w:rsidRDefault="00631FC2">
            <w:pPr>
              <w:snapToGrid w:val="0"/>
              <w:rPr>
                <w:rFonts w:ascii="Arial" w:hAnsi="Arial" w:cs="Arial"/>
                <w:color w:val="000000"/>
              </w:rPr>
            </w:pPr>
            <w:r>
              <w:rPr>
                <w:rFonts w:ascii="Arial" w:hAnsi="Arial" w:cs="Arial"/>
                <w:color w:val="000000"/>
              </w:rPr>
              <w:t>:</w:t>
            </w:r>
          </w:p>
          <w:p w14:paraId="5DA3A818" w14:textId="77777777" w:rsidR="00631FC2" w:rsidRDefault="00631FC2">
            <w:pPr>
              <w:snapToGrid w:val="0"/>
              <w:rPr>
                <w:rFonts w:ascii="Arial" w:hAnsi="Arial" w:cs="Arial"/>
                <w:color w:val="000000"/>
              </w:rPr>
            </w:pPr>
          </w:p>
          <w:p w14:paraId="5C991294" w14:textId="77777777" w:rsidR="00631FC2" w:rsidRDefault="00631FC2">
            <w:pPr>
              <w:snapToGrid w:val="0"/>
              <w:rPr>
                <w:rFonts w:ascii="Arial" w:hAnsi="Arial" w:cs="Arial"/>
                <w:color w:val="000000"/>
              </w:rPr>
            </w:pPr>
          </w:p>
          <w:p w14:paraId="1FA3C11B" w14:textId="1D53144F" w:rsidR="00C353CF" w:rsidRDefault="00C353CF">
            <w:pPr>
              <w:snapToGrid w:val="0"/>
              <w:rPr>
                <w:rFonts w:ascii="Arial" w:hAnsi="Arial" w:cs="Arial"/>
                <w:color w:val="000000"/>
              </w:rPr>
            </w:pPr>
            <w:r>
              <w:rPr>
                <w:rFonts w:ascii="Arial" w:hAnsi="Arial" w:cs="Arial"/>
                <w:color w:val="000000"/>
              </w:rPr>
              <w:t>:</w:t>
            </w:r>
          </w:p>
          <w:p w14:paraId="6833E952" w14:textId="77777777" w:rsidR="00C353CF" w:rsidRDefault="00C353CF">
            <w:pPr>
              <w:snapToGrid w:val="0"/>
              <w:rPr>
                <w:rFonts w:ascii="Arial" w:hAnsi="Arial" w:cs="Arial"/>
                <w:color w:val="000000"/>
              </w:rPr>
            </w:pPr>
          </w:p>
          <w:p w14:paraId="1A9A6B68" w14:textId="64AECCC3" w:rsidR="006C714D" w:rsidRPr="00A543CB" w:rsidRDefault="006C714D">
            <w:pPr>
              <w:snapToGrid w:val="0"/>
              <w:rPr>
                <w:rFonts w:ascii="Arial" w:hAnsi="Arial" w:cs="Arial"/>
                <w:color w:val="000000"/>
              </w:rPr>
            </w:pPr>
            <w:r w:rsidRPr="00A543CB">
              <w:rPr>
                <w:rFonts w:ascii="Arial" w:hAnsi="Arial" w:cs="Arial"/>
                <w:color w:val="000000"/>
              </w:rPr>
              <w:t>:</w:t>
            </w:r>
          </w:p>
          <w:p w14:paraId="31174495" w14:textId="77777777" w:rsidR="006C714D" w:rsidRPr="00A543CB" w:rsidRDefault="006C714D">
            <w:pPr>
              <w:snapToGrid w:val="0"/>
              <w:rPr>
                <w:rFonts w:ascii="Arial" w:hAnsi="Arial" w:cs="Arial"/>
                <w:color w:val="000000"/>
              </w:rPr>
            </w:pPr>
          </w:p>
          <w:p w14:paraId="2CB58DB2" w14:textId="28C03AAE" w:rsidR="006C714D" w:rsidRPr="00A543CB" w:rsidRDefault="006C714D">
            <w:pPr>
              <w:snapToGrid w:val="0"/>
              <w:rPr>
                <w:rFonts w:ascii="Arial" w:hAnsi="Arial" w:cs="Arial"/>
                <w:color w:val="000000"/>
              </w:rPr>
            </w:pPr>
            <w:r w:rsidRPr="00A543CB">
              <w:rPr>
                <w:rFonts w:ascii="Arial" w:hAnsi="Arial" w:cs="Arial"/>
                <w:color w:val="000000"/>
              </w:rPr>
              <w:t>:</w:t>
            </w:r>
          </w:p>
          <w:p w14:paraId="57B1C7E3" w14:textId="77777777" w:rsidR="00D2625E" w:rsidRPr="00A543CB" w:rsidRDefault="00D2625E">
            <w:pPr>
              <w:snapToGrid w:val="0"/>
              <w:rPr>
                <w:rFonts w:ascii="Arial" w:hAnsi="Arial" w:cs="Arial"/>
                <w:color w:val="000000"/>
              </w:rPr>
            </w:pPr>
          </w:p>
          <w:p w14:paraId="5A4E2F4C" w14:textId="77777777" w:rsidR="00D2625E" w:rsidRPr="00A543CB" w:rsidRDefault="00D2625E">
            <w:pPr>
              <w:snapToGrid w:val="0"/>
              <w:rPr>
                <w:rFonts w:ascii="Arial" w:hAnsi="Arial" w:cs="Arial"/>
                <w:color w:val="000000"/>
              </w:rPr>
            </w:pPr>
          </w:p>
          <w:p w14:paraId="44B9581D" w14:textId="1576365E" w:rsidR="00A3774E" w:rsidRPr="00A543CB" w:rsidRDefault="00A3774E">
            <w:pPr>
              <w:snapToGrid w:val="0"/>
              <w:rPr>
                <w:rFonts w:ascii="Arial" w:hAnsi="Arial" w:cs="Arial"/>
                <w:color w:val="000000"/>
              </w:rPr>
            </w:pPr>
            <w:r w:rsidRPr="00A543CB">
              <w:rPr>
                <w:rFonts w:ascii="Arial" w:hAnsi="Arial" w:cs="Arial"/>
                <w:color w:val="000000"/>
              </w:rPr>
              <w:t>:</w:t>
            </w:r>
          </w:p>
          <w:p w14:paraId="43D2D392" w14:textId="77777777" w:rsidR="00994091" w:rsidRPr="00A543CB" w:rsidRDefault="00994091">
            <w:pPr>
              <w:snapToGrid w:val="0"/>
              <w:rPr>
                <w:rFonts w:ascii="Arial" w:hAnsi="Arial" w:cs="Arial"/>
                <w:color w:val="000000"/>
              </w:rPr>
            </w:pPr>
          </w:p>
          <w:p w14:paraId="0A0B5119" w14:textId="77777777" w:rsidR="00994091" w:rsidRPr="00A543CB" w:rsidRDefault="00994091">
            <w:pPr>
              <w:snapToGrid w:val="0"/>
              <w:rPr>
                <w:rFonts w:ascii="Arial" w:hAnsi="Arial" w:cs="Arial"/>
                <w:color w:val="000000"/>
              </w:rPr>
            </w:pPr>
          </w:p>
          <w:p w14:paraId="3EE4A85F" w14:textId="651C0A58" w:rsidR="00D2625E" w:rsidRPr="00A543CB" w:rsidRDefault="00D2625E">
            <w:pPr>
              <w:snapToGrid w:val="0"/>
              <w:rPr>
                <w:rFonts w:ascii="Arial" w:hAnsi="Arial" w:cs="Arial"/>
                <w:color w:val="000000"/>
              </w:rPr>
            </w:pPr>
            <w:r w:rsidRPr="00A543CB">
              <w:rPr>
                <w:rFonts w:ascii="Arial" w:hAnsi="Arial" w:cs="Arial"/>
                <w:color w:val="000000"/>
              </w:rPr>
              <w:t>:</w:t>
            </w:r>
          </w:p>
          <w:p w14:paraId="4C09A308" w14:textId="77777777" w:rsidR="006C714D" w:rsidRPr="00A543CB" w:rsidRDefault="006C714D">
            <w:pPr>
              <w:snapToGrid w:val="0"/>
              <w:rPr>
                <w:rFonts w:ascii="Arial" w:hAnsi="Arial" w:cs="Arial"/>
                <w:color w:val="000000"/>
              </w:rPr>
            </w:pPr>
          </w:p>
          <w:p w14:paraId="04B54D01" w14:textId="77777777" w:rsidR="00A543CB" w:rsidRDefault="00A543CB">
            <w:pPr>
              <w:snapToGrid w:val="0"/>
              <w:rPr>
                <w:rFonts w:ascii="Arial" w:hAnsi="Arial" w:cs="Arial"/>
                <w:color w:val="000000"/>
              </w:rPr>
            </w:pPr>
          </w:p>
          <w:p w14:paraId="3A57D457" w14:textId="77777777" w:rsidR="00A543CB" w:rsidRDefault="00A543CB">
            <w:pPr>
              <w:snapToGrid w:val="0"/>
              <w:rPr>
                <w:rFonts w:ascii="Arial" w:hAnsi="Arial" w:cs="Arial"/>
                <w:color w:val="000000"/>
              </w:rPr>
            </w:pPr>
          </w:p>
          <w:p w14:paraId="43A4B407" w14:textId="7E1FFEB0" w:rsidR="00A5551D" w:rsidRPr="00A543CB" w:rsidRDefault="00A5551D">
            <w:pPr>
              <w:snapToGrid w:val="0"/>
              <w:rPr>
                <w:rFonts w:ascii="Arial" w:hAnsi="Arial" w:cs="Arial"/>
                <w:color w:val="000000"/>
              </w:rPr>
            </w:pPr>
            <w:r w:rsidRPr="00A543CB">
              <w:rPr>
                <w:rFonts w:ascii="Arial" w:hAnsi="Arial" w:cs="Arial"/>
                <w:color w:val="000000"/>
              </w:rPr>
              <w:t>:</w:t>
            </w:r>
          </w:p>
          <w:p w14:paraId="3347291F" w14:textId="77777777" w:rsidR="00A5551D" w:rsidRPr="00A543CB" w:rsidRDefault="00A5551D">
            <w:pPr>
              <w:snapToGrid w:val="0"/>
              <w:rPr>
                <w:rFonts w:ascii="Arial" w:hAnsi="Arial" w:cs="Arial"/>
                <w:color w:val="000000"/>
              </w:rPr>
            </w:pPr>
          </w:p>
          <w:p w14:paraId="6898BFEA" w14:textId="77777777" w:rsidR="001B4D6F" w:rsidRPr="00A543CB" w:rsidRDefault="001B4D6F">
            <w:pPr>
              <w:snapToGrid w:val="0"/>
              <w:rPr>
                <w:rFonts w:ascii="Arial" w:hAnsi="Arial" w:cs="Arial"/>
                <w:color w:val="000000"/>
              </w:rPr>
            </w:pPr>
          </w:p>
          <w:p w14:paraId="4A647D2B" w14:textId="7060F938" w:rsidR="00CC2D1C" w:rsidRDefault="00CC2D1C">
            <w:pPr>
              <w:snapToGrid w:val="0"/>
              <w:rPr>
                <w:rFonts w:ascii="Arial" w:hAnsi="Arial" w:cs="Arial"/>
                <w:color w:val="000000"/>
              </w:rPr>
            </w:pPr>
            <w:r>
              <w:rPr>
                <w:rFonts w:ascii="Arial" w:hAnsi="Arial" w:cs="Arial"/>
                <w:color w:val="000000"/>
              </w:rPr>
              <w:t>:</w:t>
            </w:r>
          </w:p>
          <w:p w14:paraId="0C22BD15" w14:textId="77777777" w:rsidR="00CC2D1C" w:rsidRDefault="00CC2D1C">
            <w:pPr>
              <w:snapToGrid w:val="0"/>
              <w:rPr>
                <w:rFonts w:ascii="Arial" w:hAnsi="Arial" w:cs="Arial"/>
                <w:color w:val="000000"/>
              </w:rPr>
            </w:pPr>
          </w:p>
          <w:p w14:paraId="3752AF69"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7A202935" w14:textId="77777777" w:rsidR="005C35F2" w:rsidRPr="00A543CB" w:rsidRDefault="005C35F2">
            <w:pPr>
              <w:snapToGrid w:val="0"/>
              <w:rPr>
                <w:rFonts w:ascii="Arial" w:hAnsi="Arial" w:cs="Arial"/>
                <w:color w:val="000000"/>
              </w:rPr>
            </w:pPr>
          </w:p>
          <w:p w14:paraId="3ED9BCD5"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422E047B" w14:textId="77777777" w:rsidR="005C35F2" w:rsidRPr="00A543CB" w:rsidRDefault="005C35F2">
            <w:pPr>
              <w:snapToGrid w:val="0"/>
              <w:rPr>
                <w:rFonts w:ascii="Arial" w:hAnsi="Arial" w:cs="Arial"/>
                <w:color w:val="000000"/>
              </w:rPr>
            </w:pPr>
          </w:p>
          <w:p w14:paraId="7A6EB8FF" w14:textId="77777777" w:rsidR="005C35F2" w:rsidRPr="00A543CB" w:rsidRDefault="005C35F2">
            <w:pPr>
              <w:snapToGrid w:val="0"/>
              <w:rPr>
                <w:rFonts w:ascii="Arial" w:hAnsi="Arial" w:cs="Arial"/>
                <w:color w:val="000000"/>
              </w:rPr>
            </w:pPr>
          </w:p>
          <w:p w14:paraId="04BC186F"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3F020F4D" w14:textId="77777777" w:rsidR="005C35F2" w:rsidRPr="00A543CB" w:rsidRDefault="005C35F2">
            <w:pPr>
              <w:snapToGrid w:val="0"/>
              <w:rPr>
                <w:rFonts w:ascii="Arial" w:hAnsi="Arial" w:cs="Arial"/>
                <w:color w:val="000000"/>
              </w:rPr>
            </w:pPr>
          </w:p>
          <w:p w14:paraId="4D11C08F" w14:textId="77777777" w:rsidR="005C35F2" w:rsidRPr="00A543CB" w:rsidRDefault="005C35F2">
            <w:pPr>
              <w:snapToGrid w:val="0"/>
              <w:rPr>
                <w:rFonts w:ascii="Arial" w:hAnsi="Arial" w:cs="Arial"/>
                <w:color w:val="000000"/>
              </w:rPr>
            </w:pPr>
          </w:p>
          <w:p w14:paraId="3D1501A5"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69ECECA8" w14:textId="77777777" w:rsidR="005C35F2" w:rsidRPr="00A543CB" w:rsidRDefault="005C35F2">
            <w:pPr>
              <w:snapToGrid w:val="0"/>
              <w:rPr>
                <w:rFonts w:ascii="Arial" w:hAnsi="Arial" w:cs="Arial"/>
                <w:color w:val="000000"/>
              </w:rPr>
            </w:pPr>
          </w:p>
          <w:p w14:paraId="413FE171" w14:textId="77777777" w:rsidR="005C35F2" w:rsidRPr="00A543CB" w:rsidRDefault="005C35F2">
            <w:pPr>
              <w:snapToGrid w:val="0"/>
              <w:rPr>
                <w:rFonts w:ascii="Arial" w:hAnsi="Arial" w:cs="Arial"/>
                <w:color w:val="000000"/>
              </w:rPr>
            </w:pPr>
          </w:p>
          <w:p w14:paraId="4AB881EB" w14:textId="77777777" w:rsidR="005C35F2" w:rsidRPr="00A543CB" w:rsidRDefault="005C35F2">
            <w:pPr>
              <w:snapToGrid w:val="0"/>
              <w:rPr>
                <w:rFonts w:ascii="Arial" w:hAnsi="Arial" w:cs="Arial"/>
                <w:color w:val="000000"/>
              </w:rPr>
            </w:pPr>
          </w:p>
          <w:p w14:paraId="235CF45B"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401714AF" w14:textId="77777777" w:rsidR="005C35F2" w:rsidRPr="00A543CB" w:rsidRDefault="005C35F2">
            <w:pPr>
              <w:snapToGrid w:val="0"/>
              <w:rPr>
                <w:rFonts w:ascii="Arial" w:hAnsi="Arial" w:cs="Arial"/>
                <w:color w:val="000000"/>
              </w:rPr>
            </w:pPr>
          </w:p>
          <w:p w14:paraId="50815E4E" w14:textId="77777777" w:rsidR="005C35F2" w:rsidRPr="00A543CB" w:rsidRDefault="005C35F2">
            <w:pPr>
              <w:snapToGrid w:val="0"/>
              <w:rPr>
                <w:rFonts w:ascii="Arial" w:hAnsi="Arial" w:cs="Arial"/>
                <w:color w:val="000000"/>
              </w:rPr>
            </w:pPr>
          </w:p>
          <w:p w14:paraId="0E0BC349" w14:textId="77777777" w:rsidR="005C35F2" w:rsidRPr="00A543CB" w:rsidRDefault="005C35F2">
            <w:pPr>
              <w:snapToGrid w:val="0"/>
              <w:rPr>
                <w:rFonts w:ascii="Arial" w:hAnsi="Arial" w:cs="Arial"/>
                <w:color w:val="000000"/>
              </w:rPr>
            </w:pPr>
          </w:p>
          <w:p w14:paraId="744F7F0A"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28C99354" w14:textId="77777777" w:rsidR="005C35F2" w:rsidRPr="00A543CB" w:rsidRDefault="005C35F2">
            <w:pPr>
              <w:snapToGrid w:val="0"/>
              <w:rPr>
                <w:rFonts w:ascii="Arial" w:hAnsi="Arial" w:cs="Arial"/>
                <w:color w:val="000000"/>
              </w:rPr>
            </w:pPr>
          </w:p>
          <w:p w14:paraId="5825B82F"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3A17C588" w14:textId="77777777" w:rsidR="005C35F2" w:rsidRPr="00A543CB" w:rsidRDefault="005C35F2">
            <w:pPr>
              <w:snapToGrid w:val="0"/>
              <w:rPr>
                <w:rFonts w:ascii="Arial" w:hAnsi="Arial" w:cs="Arial"/>
                <w:color w:val="000000"/>
              </w:rPr>
            </w:pPr>
          </w:p>
          <w:p w14:paraId="3D01BFCF"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07283408" w14:textId="77777777" w:rsidR="005C35F2" w:rsidRPr="00A543CB" w:rsidRDefault="005C35F2">
            <w:pPr>
              <w:snapToGrid w:val="0"/>
              <w:rPr>
                <w:rFonts w:ascii="Arial" w:hAnsi="Arial" w:cs="Arial"/>
                <w:color w:val="000000"/>
              </w:rPr>
            </w:pPr>
          </w:p>
          <w:p w14:paraId="2C60C37D"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17386F2D" w14:textId="77777777" w:rsidR="005C35F2" w:rsidRPr="00A543CB" w:rsidRDefault="005C35F2">
            <w:pPr>
              <w:snapToGrid w:val="0"/>
              <w:rPr>
                <w:rFonts w:ascii="Arial" w:hAnsi="Arial" w:cs="Arial"/>
                <w:color w:val="000000"/>
              </w:rPr>
            </w:pPr>
          </w:p>
          <w:p w14:paraId="6B0DBFE0" w14:textId="77777777" w:rsidR="005C35F2" w:rsidRPr="00A543CB" w:rsidRDefault="005C35F2">
            <w:pPr>
              <w:snapToGrid w:val="0"/>
              <w:rPr>
                <w:rFonts w:ascii="Arial" w:hAnsi="Arial" w:cs="Arial"/>
                <w:color w:val="000000"/>
              </w:rPr>
            </w:pPr>
          </w:p>
          <w:p w14:paraId="0986ECDD" w14:textId="77777777" w:rsidR="005C35F2" w:rsidRPr="00A543CB" w:rsidRDefault="005C35F2">
            <w:pPr>
              <w:snapToGrid w:val="0"/>
              <w:rPr>
                <w:rFonts w:ascii="Arial" w:hAnsi="Arial" w:cs="Arial"/>
                <w:color w:val="000000"/>
              </w:rPr>
            </w:pPr>
          </w:p>
          <w:p w14:paraId="183990C3"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73733E56" w14:textId="77777777" w:rsidR="005C35F2" w:rsidRPr="00A543CB" w:rsidRDefault="005C35F2">
            <w:pPr>
              <w:snapToGrid w:val="0"/>
              <w:rPr>
                <w:rFonts w:ascii="Arial" w:hAnsi="Arial" w:cs="Arial"/>
                <w:color w:val="000000"/>
              </w:rPr>
            </w:pPr>
          </w:p>
          <w:p w14:paraId="272B5D9C" w14:textId="77777777" w:rsidR="005C35F2" w:rsidRPr="00A543CB" w:rsidRDefault="005C35F2">
            <w:pPr>
              <w:snapToGrid w:val="0"/>
              <w:rPr>
                <w:rFonts w:ascii="Arial" w:hAnsi="Arial" w:cs="Arial"/>
                <w:color w:val="000000"/>
              </w:rPr>
            </w:pPr>
          </w:p>
          <w:p w14:paraId="45B2E098"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7A5F0686" w14:textId="77777777" w:rsidR="005C35F2" w:rsidRPr="00A543CB" w:rsidRDefault="005C35F2">
            <w:pPr>
              <w:snapToGrid w:val="0"/>
              <w:rPr>
                <w:rFonts w:ascii="Arial" w:hAnsi="Arial" w:cs="Arial"/>
                <w:color w:val="000000"/>
              </w:rPr>
            </w:pPr>
          </w:p>
          <w:p w14:paraId="2A8A44AF" w14:textId="77777777" w:rsidR="005C35F2" w:rsidRPr="00A543CB" w:rsidRDefault="005C35F2">
            <w:pPr>
              <w:snapToGrid w:val="0"/>
              <w:rPr>
                <w:rFonts w:ascii="Arial" w:hAnsi="Arial" w:cs="Arial"/>
                <w:color w:val="000000"/>
              </w:rPr>
            </w:pPr>
          </w:p>
          <w:p w14:paraId="1579A6BF" w14:textId="77777777" w:rsidR="005C35F2" w:rsidRPr="00A543CB" w:rsidRDefault="001E3CD8">
            <w:pPr>
              <w:snapToGrid w:val="0"/>
              <w:rPr>
                <w:rFonts w:ascii="Arial" w:hAnsi="Arial" w:cs="Arial"/>
                <w:color w:val="000000"/>
              </w:rPr>
            </w:pPr>
            <w:r w:rsidRPr="00A543CB">
              <w:rPr>
                <w:rFonts w:ascii="Arial" w:hAnsi="Arial" w:cs="Arial"/>
                <w:color w:val="000000"/>
              </w:rPr>
              <w:lastRenderedPageBreak/>
              <w:t>:</w:t>
            </w:r>
          </w:p>
          <w:p w14:paraId="76FEB790" w14:textId="77777777" w:rsidR="005C35F2" w:rsidRPr="00A543CB" w:rsidRDefault="005C35F2">
            <w:pPr>
              <w:snapToGrid w:val="0"/>
              <w:rPr>
                <w:rFonts w:ascii="Arial" w:hAnsi="Arial" w:cs="Arial"/>
                <w:color w:val="000000"/>
              </w:rPr>
            </w:pPr>
          </w:p>
          <w:p w14:paraId="24D508C6"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1BBE5857"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704FD539" w14:textId="77777777" w:rsidR="005C35F2" w:rsidRPr="00A543CB" w:rsidRDefault="005C35F2">
            <w:pPr>
              <w:snapToGrid w:val="0"/>
              <w:rPr>
                <w:rFonts w:ascii="Arial" w:hAnsi="Arial" w:cs="Arial"/>
                <w:color w:val="000000"/>
              </w:rPr>
            </w:pPr>
          </w:p>
          <w:p w14:paraId="41B3E0D2"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2CC4AE88" w14:textId="77777777" w:rsidR="005C35F2" w:rsidRPr="00A543CB" w:rsidRDefault="005C35F2">
            <w:pPr>
              <w:snapToGrid w:val="0"/>
              <w:rPr>
                <w:rFonts w:ascii="Arial" w:hAnsi="Arial" w:cs="Arial"/>
                <w:color w:val="000000"/>
              </w:rPr>
            </w:pPr>
          </w:p>
          <w:p w14:paraId="106873DF" w14:textId="77777777" w:rsidR="005C35F2" w:rsidRPr="00A543CB" w:rsidRDefault="005C35F2">
            <w:pPr>
              <w:snapToGrid w:val="0"/>
              <w:rPr>
                <w:rFonts w:ascii="Arial" w:hAnsi="Arial" w:cs="Arial"/>
                <w:color w:val="000000"/>
              </w:rPr>
            </w:pPr>
          </w:p>
          <w:p w14:paraId="1231EB09"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20127484" w14:textId="77777777" w:rsidR="005C35F2" w:rsidRPr="00A543CB" w:rsidRDefault="005C35F2">
            <w:pPr>
              <w:snapToGrid w:val="0"/>
              <w:rPr>
                <w:rFonts w:ascii="Arial" w:hAnsi="Arial" w:cs="Arial"/>
                <w:color w:val="000000"/>
              </w:rPr>
            </w:pPr>
          </w:p>
          <w:p w14:paraId="7F0CA0ED"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22868E0C" w14:textId="77777777" w:rsidR="005C35F2" w:rsidRPr="00A543CB" w:rsidRDefault="005C35F2">
            <w:pPr>
              <w:snapToGrid w:val="0"/>
              <w:rPr>
                <w:rFonts w:ascii="Arial" w:hAnsi="Arial" w:cs="Arial"/>
                <w:color w:val="000000"/>
              </w:rPr>
            </w:pPr>
          </w:p>
          <w:p w14:paraId="1F043635"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7FA04C8B" w14:textId="77777777" w:rsidR="005C35F2" w:rsidRPr="00A543CB" w:rsidRDefault="005C35F2">
            <w:pPr>
              <w:snapToGrid w:val="0"/>
              <w:rPr>
                <w:rFonts w:ascii="Arial" w:hAnsi="Arial" w:cs="Arial"/>
                <w:color w:val="000000"/>
              </w:rPr>
            </w:pPr>
          </w:p>
          <w:p w14:paraId="43A560AA" w14:textId="77777777" w:rsidR="005C35F2" w:rsidRPr="00A543CB" w:rsidRDefault="005C35F2">
            <w:pPr>
              <w:snapToGrid w:val="0"/>
              <w:rPr>
                <w:rFonts w:ascii="Arial" w:hAnsi="Arial" w:cs="Arial"/>
                <w:color w:val="000000"/>
              </w:rPr>
            </w:pPr>
          </w:p>
          <w:p w14:paraId="3A7A3073"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7CA18BAF" w14:textId="77777777" w:rsidR="005C35F2" w:rsidRPr="00A543CB" w:rsidRDefault="005C35F2">
            <w:pPr>
              <w:snapToGrid w:val="0"/>
              <w:rPr>
                <w:rFonts w:ascii="Arial" w:hAnsi="Arial" w:cs="Arial"/>
                <w:color w:val="000000"/>
              </w:rPr>
            </w:pPr>
          </w:p>
          <w:p w14:paraId="5C78A598" w14:textId="77777777" w:rsidR="005C35F2" w:rsidRPr="00A543CB" w:rsidRDefault="005C35F2">
            <w:pPr>
              <w:snapToGrid w:val="0"/>
              <w:rPr>
                <w:rFonts w:ascii="Arial" w:hAnsi="Arial" w:cs="Arial"/>
                <w:color w:val="000000"/>
              </w:rPr>
            </w:pPr>
          </w:p>
          <w:p w14:paraId="1B759D26"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0A1A87FC" w14:textId="77777777" w:rsidR="005C35F2" w:rsidRPr="00A543CB" w:rsidRDefault="005C35F2">
            <w:pPr>
              <w:snapToGrid w:val="0"/>
              <w:rPr>
                <w:rFonts w:ascii="Arial" w:hAnsi="Arial" w:cs="Arial"/>
                <w:color w:val="000000"/>
              </w:rPr>
            </w:pPr>
          </w:p>
          <w:p w14:paraId="36DF8578"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38102BE7" w14:textId="77777777" w:rsidR="005C35F2" w:rsidRPr="00A543CB" w:rsidRDefault="005C35F2">
            <w:pPr>
              <w:snapToGrid w:val="0"/>
              <w:rPr>
                <w:rFonts w:ascii="Arial" w:hAnsi="Arial" w:cs="Arial"/>
                <w:color w:val="000000"/>
              </w:rPr>
            </w:pPr>
          </w:p>
          <w:p w14:paraId="5F71188E" w14:textId="77777777" w:rsidR="005C35F2" w:rsidRPr="00A543CB" w:rsidRDefault="005C35F2">
            <w:pPr>
              <w:snapToGrid w:val="0"/>
              <w:rPr>
                <w:rFonts w:ascii="Arial" w:hAnsi="Arial" w:cs="Arial"/>
                <w:color w:val="000000"/>
              </w:rPr>
            </w:pPr>
          </w:p>
          <w:p w14:paraId="10C7DF0C"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5EC49292" w14:textId="77777777" w:rsidR="005C35F2" w:rsidRPr="00A543CB" w:rsidRDefault="005C35F2">
            <w:pPr>
              <w:snapToGrid w:val="0"/>
              <w:rPr>
                <w:rFonts w:ascii="Arial" w:hAnsi="Arial" w:cs="Arial"/>
                <w:color w:val="000000"/>
              </w:rPr>
            </w:pPr>
          </w:p>
          <w:p w14:paraId="3637C242" w14:textId="77777777" w:rsidR="005C35F2" w:rsidRPr="00A543CB" w:rsidRDefault="005C35F2">
            <w:pPr>
              <w:snapToGrid w:val="0"/>
              <w:rPr>
                <w:rFonts w:ascii="Arial" w:hAnsi="Arial" w:cs="Arial"/>
                <w:color w:val="000000"/>
              </w:rPr>
            </w:pPr>
          </w:p>
          <w:p w14:paraId="142421F1"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4936C45C" w14:textId="77777777" w:rsidR="005C35F2" w:rsidRPr="00A543CB" w:rsidRDefault="005C35F2">
            <w:pPr>
              <w:snapToGrid w:val="0"/>
              <w:rPr>
                <w:rFonts w:ascii="Arial" w:hAnsi="Arial" w:cs="Arial"/>
                <w:color w:val="000000"/>
              </w:rPr>
            </w:pPr>
          </w:p>
          <w:p w14:paraId="5517E4E6"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10B51F7A" w14:textId="77777777" w:rsidR="005C35F2" w:rsidRPr="00A543CB" w:rsidRDefault="005C35F2">
            <w:pPr>
              <w:snapToGrid w:val="0"/>
              <w:rPr>
                <w:rFonts w:ascii="Arial" w:hAnsi="Arial" w:cs="Arial"/>
                <w:color w:val="000000"/>
              </w:rPr>
            </w:pPr>
          </w:p>
          <w:p w14:paraId="0F854F95" w14:textId="77777777" w:rsidR="005C35F2" w:rsidRPr="00A543CB" w:rsidRDefault="005C35F2">
            <w:pPr>
              <w:snapToGrid w:val="0"/>
              <w:rPr>
                <w:rFonts w:ascii="Arial" w:hAnsi="Arial" w:cs="Arial"/>
                <w:color w:val="000000"/>
              </w:rPr>
            </w:pPr>
          </w:p>
          <w:p w14:paraId="084ACCD1"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38A01E8E"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71C10300" w14:textId="77777777" w:rsidR="005C35F2" w:rsidRPr="00A543CB" w:rsidRDefault="005C35F2">
            <w:pPr>
              <w:snapToGrid w:val="0"/>
              <w:rPr>
                <w:rFonts w:ascii="Arial" w:hAnsi="Arial" w:cs="Arial"/>
                <w:color w:val="000000"/>
              </w:rPr>
            </w:pPr>
          </w:p>
          <w:p w14:paraId="149D19E7" w14:textId="77777777" w:rsidR="005C35F2" w:rsidRPr="00A543CB" w:rsidRDefault="001E3CD8">
            <w:pPr>
              <w:snapToGrid w:val="0"/>
              <w:rPr>
                <w:rFonts w:ascii="Arial" w:hAnsi="Arial" w:cs="Arial"/>
                <w:color w:val="000000"/>
              </w:rPr>
            </w:pPr>
            <w:r w:rsidRPr="00A543CB">
              <w:rPr>
                <w:rFonts w:ascii="Arial" w:hAnsi="Arial" w:cs="Arial"/>
                <w:color w:val="000000"/>
              </w:rPr>
              <w:t>:</w:t>
            </w:r>
          </w:p>
          <w:p w14:paraId="69F772FB" w14:textId="77777777" w:rsidR="005C35F2" w:rsidRPr="00A543CB" w:rsidRDefault="005C35F2">
            <w:pPr>
              <w:snapToGrid w:val="0"/>
              <w:rPr>
                <w:rFonts w:ascii="Arial" w:hAnsi="Arial" w:cs="Arial"/>
                <w:color w:val="000000"/>
              </w:rPr>
            </w:pPr>
          </w:p>
          <w:p w14:paraId="5502ECA3" w14:textId="77777777" w:rsidR="005C35F2" w:rsidRPr="00A543CB" w:rsidRDefault="001E3CD8">
            <w:pPr>
              <w:snapToGrid w:val="0"/>
              <w:rPr>
                <w:rFonts w:ascii="Arial" w:hAnsi="Arial" w:cs="Arial"/>
                <w:color w:val="000000"/>
              </w:rPr>
            </w:pPr>
            <w:r w:rsidRPr="00A543CB">
              <w:rPr>
                <w:rFonts w:ascii="Arial" w:hAnsi="Arial" w:cs="Arial"/>
                <w:color w:val="000000"/>
              </w:rPr>
              <w:t>:</w:t>
            </w:r>
          </w:p>
        </w:tc>
        <w:tc>
          <w:tcPr>
            <w:tcW w:w="6570" w:type="dxa"/>
          </w:tcPr>
          <w:p w14:paraId="69E76F55" w14:textId="6A3B78DB" w:rsidR="00E27CB6" w:rsidRDefault="00E27CB6" w:rsidP="00664AA4">
            <w:pPr>
              <w:pStyle w:val="BodyText"/>
              <w:snapToGrid w:val="0"/>
              <w:jc w:val="both"/>
              <w:rPr>
                <w:color w:val="000000"/>
                <w:sz w:val="20"/>
              </w:rPr>
            </w:pPr>
            <w:r>
              <w:rPr>
                <w:color w:val="000000"/>
                <w:sz w:val="20"/>
              </w:rPr>
              <w:lastRenderedPageBreak/>
              <w:t xml:space="preserve">Team Member, </w:t>
            </w:r>
            <w:r w:rsidRPr="00E27CB6">
              <w:rPr>
                <w:color w:val="000000"/>
                <w:sz w:val="20"/>
              </w:rPr>
              <w:t>Mastering Energy Supply for Isolated Areas (MESfIA)</w:t>
            </w:r>
            <w:r>
              <w:rPr>
                <w:color w:val="000000"/>
                <w:sz w:val="20"/>
              </w:rPr>
              <w:t xml:space="preserve"> Erasmus+ team</w:t>
            </w:r>
          </w:p>
          <w:p w14:paraId="3348ECB3" w14:textId="2B2E5354" w:rsidR="00307DBA" w:rsidRDefault="00A50DFD" w:rsidP="00664AA4">
            <w:pPr>
              <w:pStyle w:val="BodyText"/>
              <w:snapToGrid w:val="0"/>
              <w:jc w:val="both"/>
              <w:rPr>
                <w:color w:val="000000"/>
                <w:sz w:val="20"/>
              </w:rPr>
            </w:pPr>
            <w:r>
              <w:rPr>
                <w:color w:val="000000"/>
                <w:sz w:val="20"/>
              </w:rPr>
              <w:t>PIC and Expert t</w:t>
            </w:r>
            <w:r w:rsidR="00307DBA">
              <w:rPr>
                <w:color w:val="000000"/>
                <w:sz w:val="20"/>
              </w:rPr>
              <w:t>eam member, Social and Technical Study on Renewable Energy, UGM and SGP/UNDP</w:t>
            </w:r>
          </w:p>
          <w:p w14:paraId="34D5909C" w14:textId="51AC68BC" w:rsidR="00307DBA" w:rsidRDefault="00307DBA" w:rsidP="00664AA4">
            <w:pPr>
              <w:pStyle w:val="BodyText"/>
              <w:snapToGrid w:val="0"/>
              <w:jc w:val="both"/>
              <w:rPr>
                <w:color w:val="000000"/>
                <w:sz w:val="20"/>
              </w:rPr>
            </w:pPr>
            <w:r>
              <w:rPr>
                <w:color w:val="000000"/>
                <w:sz w:val="20"/>
              </w:rPr>
              <w:t>Team leader, Photovoltaics for Fisheries Facilities, Pemprov Papua</w:t>
            </w:r>
          </w:p>
          <w:p w14:paraId="4081DE54" w14:textId="269AD5A2" w:rsidR="00E90FAB" w:rsidRDefault="00E90FAB" w:rsidP="00664AA4">
            <w:pPr>
              <w:pStyle w:val="BodyText"/>
              <w:snapToGrid w:val="0"/>
              <w:jc w:val="both"/>
              <w:rPr>
                <w:color w:val="000000"/>
                <w:sz w:val="20"/>
              </w:rPr>
            </w:pPr>
            <w:r w:rsidRPr="00FB1132">
              <w:rPr>
                <w:color w:val="000000"/>
                <w:sz w:val="20"/>
              </w:rPr>
              <w:t xml:space="preserve">Team member, Renewable Energy Based Smart Micro Grid, ITB - UGM - IPB, Penelitian Unggulan Strategis Nasional (PUNAS), Dir. Of Higher Education, Min. Of Higher Education and Research and Technology, </w:t>
            </w:r>
            <w:r w:rsidRPr="00FB1132">
              <w:rPr>
                <w:color w:val="000000"/>
                <w:sz w:val="20"/>
              </w:rPr>
              <w:lastRenderedPageBreak/>
              <w:t>Australia - Indonesia Centre (AIC</w:t>
            </w:r>
            <w:r w:rsidR="00C52B32">
              <w:rPr>
                <w:color w:val="000000"/>
                <w:sz w:val="20"/>
              </w:rPr>
              <w:t>)</w:t>
            </w:r>
          </w:p>
          <w:p w14:paraId="72BC4B66" w14:textId="5A46CE17" w:rsidR="007D124E" w:rsidRDefault="007D124E" w:rsidP="00664AA4">
            <w:pPr>
              <w:pStyle w:val="BodyText"/>
              <w:snapToGrid w:val="0"/>
              <w:jc w:val="both"/>
              <w:rPr>
                <w:color w:val="000000"/>
                <w:sz w:val="20"/>
              </w:rPr>
            </w:pPr>
            <w:r>
              <w:rPr>
                <w:color w:val="000000"/>
                <w:sz w:val="20"/>
              </w:rPr>
              <w:t>Team leader, Energy Audit in Oil Storage Facility – Pertamina Medan</w:t>
            </w:r>
            <w:r w:rsidRPr="007D124E">
              <w:rPr>
                <w:color w:val="000000"/>
                <w:sz w:val="20"/>
              </w:rPr>
              <w:t>, Centre for Energy Studies UGM</w:t>
            </w:r>
          </w:p>
          <w:p w14:paraId="04870648" w14:textId="3CEAE635" w:rsidR="00664AA4" w:rsidRPr="00A543CB" w:rsidRDefault="00501C16" w:rsidP="00664AA4">
            <w:pPr>
              <w:pStyle w:val="BodyText"/>
              <w:snapToGrid w:val="0"/>
              <w:jc w:val="both"/>
              <w:rPr>
                <w:color w:val="000000"/>
                <w:sz w:val="20"/>
              </w:rPr>
            </w:pPr>
            <w:r>
              <w:rPr>
                <w:color w:val="000000"/>
                <w:sz w:val="20"/>
              </w:rPr>
              <w:t>Expert team</w:t>
            </w:r>
            <w:r w:rsidR="00594658" w:rsidRPr="00A543CB">
              <w:rPr>
                <w:color w:val="000000"/>
                <w:sz w:val="20"/>
              </w:rPr>
              <w:t xml:space="preserve">, Increasing of Poor Household Income Through Green Business Practices Supported by Renewable Energy, </w:t>
            </w:r>
            <w:r w:rsidR="00664AA4" w:rsidRPr="00A543CB">
              <w:rPr>
                <w:color w:val="000000"/>
                <w:sz w:val="20"/>
              </w:rPr>
              <w:t>MCAI – US</w:t>
            </w:r>
            <w:r w:rsidR="00A17551">
              <w:rPr>
                <w:color w:val="000000"/>
                <w:sz w:val="20"/>
              </w:rPr>
              <w:t>A</w:t>
            </w:r>
            <w:r w:rsidR="00664AA4" w:rsidRPr="00A543CB">
              <w:rPr>
                <w:color w:val="000000"/>
                <w:sz w:val="20"/>
              </w:rPr>
              <w:t xml:space="preserve">, Consortium Lakpesdam NU - PUSTEK UGM - PSE UGM - CCES Indonesia, Jambi and West Sumatera </w:t>
            </w:r>
          </w:p>
          <w:p w14:paraId="42B1592D" w14:textId="2DFC4C83" w:rsidR="00631FC2" w:rsidRPr="00EF2E86" w:rsidRDefault="00631FC2" w:rsidP="00631FC2">
            <w:pPr>
              <w:pStyle w:val="BodyText"/>
              <w:snapToGrid w:val="0"/>
              <w:jc w:val="both"/>
              <w:rPr>
                <w:bCs/>
                <w:color w:val="000000"/>
                <w:sz w:val="20"/>
              </w:rPr>
            </w:pPr>
            <w:r w:rsidRPr="00EF2E86">
              <w:rPr>
                <w:color w:val="000000"/>
                <w:sz w:val="20"/>
              </w:rPr>
              <w:t xml:space="preserve">Member, </w:t>
            </w:r>
            <w:r w:rsidR="00EF2E86" w:rsidRPr="00EF2E86">
              <w:rPr>
                <w:color w:val="000000"/>
                <w:sz w:val="20"/>
              </w:rPr>
              <w:t xml:space="preserve">Dev. Of Directory to Dev. Small and Outer Islands 2016, </w:t>
            </w:r>
            <w:r w:rsidR="00EF2E86" w:rsidRPr="00EF2E86">
              <w:rPr>
                <w:bCs/>
                <w:color w:val="000000"/>
                <w:sz w:val="20"/>
                <w:lang w:val="id-ID"/>
              </w:rPr>
              <w:t xml:space="preserve">Fac. Of Animal Science UGM, </w:t>
            </w:r>
            <w:r w:rsidRPr="00EF2E86">
              <w:rPr>
                <w:bCs/>
                <w:color w:val="000000"/>
                <w:sz w:val="20"/>
              </w:rPr>
              <w:t>- Kementerian Desa, Pembangunan Daerah Tertinggal, dan Transmigrasi</w:t>
            </w:r>
          </w:p>
          <w:p w14:paraId="2A8AD7B1" w14:textId="41534F04" w:rsidR="00C353CF" w:rsidRDefault="00C353CF" w:rsidP="00A5551D">
            <w:pPr>
              <w:pStyle w:val="BodyText"/>
              <w:snapToGrid w:val="0"/>
              <w:jc w:val="both"/>
              <w:rPr>
                <w:color w:val="000000"/>
                <w:sz w:val="20"/>
              </w:rPr>
            </w:pPr>
            <w:r>
              <w:rPr>
                <w:color w:val="000000"/>
                <w:sz w:val="20"/>
              </w:rPr>
              <w:t>Team leader, Energy Audit in LPG Station – Pertamina Binjai, Centre for Energy Studies UGM</w:t>
            </w:r>
          </w:p>
          <w:p w14:paraId="7197F7B4" w14:textId="1113F210" w:rsidR="006C714D" w:rsidRPr="00A543CB" w:rsidRDefault="006C714D" w:rsidP="00A5551D">
            <w:pPr>
              <w:pStyle w:val="BodyText"/>
              <w:snapToGrid w:val="0"/>
              <w:jc w:val="both"/>
              <w:rPr>
                <w:color w:val="000000"/>
                <w:sz w:val="20"/>
              </w:rPr>
            </w:pPr>
            <w:r w:rsidRPr="00A543CB">
              <w:rPr>
                <w:color w:val="000000"/>
                <w:sz w:val="20"/>
              </w:rPr>
              <w:t>Team member, Guideline Development, Assessment, Industrial Award, Gov. of Boyolali Central Java</w:t>
            </w:r>
          </w:p>
          <w:p w14:paraId="708AC711" w14:textId="07428ED2" w:rsidR="001B4D6F" w:rsidRPr="00A543CB" w:rsidRDefault="001B4D6F" w:rsidP="00A5551D">
            <w:pPr>
              <w:pStyle w:val="BodyText"/>
              <w:snapToGrid w:val="0"/>
              <w:jc w:val="both"/>
              <w:rPr>
                <w:color w:val="000000"/>
                <w:sz w:val="20"/>
              </w:rPr>
            </w:pPr>
            <w:r w:rsidRPr="00A543CB">
              <w:rPr>
                <w:color w:val="000000"/>
                <w:sz w:val="20"/>
              </w:rPr>
              <w:t>Expert, Planning of Strategy and Program on Energy and Mineral Resources, Regional Development Planning Agency (Bappeda) Yogyakarta</w:t>
            </w:r>
          </w:p>
          <w:p w14:paraId="0F692FFF" w14:textId="78528C1B" w:rsidR="00A3774E" w:rsidRPr="00A543CB" w:rsidRDefault="00A3774E" w:rsidP="00A3774E">
            <w:pPr>
              <w:pStyle w:val="BodyText"/>
              <w:snapToGrid w:val="0"/>
              <w:jc w:val="both"/>
              <w:rPr>
                <w:color w:val="000000"/>
                <w:sz w:val="20"/>
              </w:rPr>
            </w:pPr>
            <w:r w:rsidRPr="00A543CB">
              <w:rPr>
                <w:color w:val="000000"/>
                <w:sz w:val="20"/>
              </w:rPr>
              <w:t xml:space="preserve">Dev. Of Measurement Device and Detail Standard Operating Procedure (SOP) For Greenship Dev. Of  Green Building, </w:t>
            </w:r>
            <w:r w:rsidR="00994091" w:rsidRPr="00A543CB">
              <w:rPr>
                <w:color w:val="000000"/>
                <w:sz w:val="20"/>
              </w:rPr>
              <w:t xml:space="preserve">Insgreeb, </w:t>
            </w:r>
            <w:r w:rsidR="00C93C52" w:rsidRPr="00A543CB">
              <w:rPr>
                <w:color w:val="000000"/>
                <w:sz w:val="20"/>
              </w:rPr>
              <w:t>PUPT Grant, Dir. Higher Education, Min. of Res., Tech and Higher Education</w:t>
            </w:r>
            <w:r w:rsidRPr="00A543CB">
              <w:rPr>
                <w:color w:val="000000"/>
                <w:sz w:val="20"/>
              </w:rPr>
              <w:t xml:space="preserve"> </w:t>
            </w:r>
          </w:p>
          <w:p w14:paraId="27EBA245" w14:textId="77777777" w:rsidR="00FB1132" w:rsidRDefault="00FB1132">
            <w:pPr>
              <w:pStyle w:val="BodyText"/>
              <w:snapToGrid w:val="0"/>
              <w:jc w:val="both"/>
              <w:rPr>
                <w:color w:val="000000"/>
                <w:sz w:val="20"/>
              </w:rPr>
            </w:pPr>
            <w:r w:rsidRPr="00FB1132">
              <w:rPr>
                <w:color w:val="000000"/>
                <w:sz w:val="20"/>
              </w:rPr>
              <w:t>Team member, Renewable Energy Based Smart Micro Grid, ITB - UGM - IPB, Penelitian Unggulan Strategis Nasional (PUNAS), Dir. Of Higher Education, Min. Of Higher Education and Research and Technology, Australia - Indonesia Centre (AIC)</w:t>
            </w:r>
          </w:p>
          <w:p w14:paraId="7FC5B6E5" w14:textId="15BCF481" w:rsidR="00D2625E" w:rsidRPr="00A543CB" w:rsidRDefault="00D2625E">
            <w:pPr>
              <w:pStyle w:val="BodyText"/>
              <w:snapToGrid w:val="0"/>
              <w:jc w:val="both"/>
              <w:rPr>
                <w:color w:val="000000"/>
                <w:sz w:val="20"/>
              </w:rPr>
            </w:pPr>
            <w:r w:rsidRPr="00A543CB">
              <w:rPr>
                <w:color w:val="000000"/>
                <w:sz w:val="20"/>
                <w:lang w:val="id-ID"/>
              </w:rPr>
              <w:t xml:space="preserve">Team Member, Development of Bio Powerplant Toward Energy Self Sufficient and Environmental Friendly Fruit Market, </w:t>
            </w:r>
            <w:r w:rsidRPr="00A543CB">
              <w:rPr>
                <w:color w:val="000000"/>
                <w:sz w:val="20"/>
              </w:rPr>
              <w:t>Inovative-Productive Research Grant (RISPRO) LPDP, Indonesian Ministry of Finance</w:t>
            </w:r>
          </w:p>
          <w:p w14:paraId="2BBC75AB" w14:textId="27C75001" w:rsidR="00CC2D1C" w:rsidRDefault="00CC2D1C">
            <w:pPr>
              <w:pStyle w:val="BodyText"/>
              <w:snapToGrid w:val="0"/>
              <w:jc w:val="both"/>
              <w:rPr>
                <w:color w:val="000000"/>
                <w:sz w:val="20"/>
              </w:rPr>
            </w:pPr>
            <w:r>
              <w:rPr>
                <w:color w:val="000000"/>
                <w:sz w:val="20"/>
              </w:rPr>
              <w:t xml:space="preserve">Team Member, Study of </w:t>
            </w:r>
            <w:r w:rsidRPr="00CC2D1C">
              <w:rPr>
                <w:color w:val="000000"/>
                <w:sz w:val="20"/>
              </w:rPr>
              <w:t>Positioning of PLN in Government Concept of Domestic Gas Supply Aggregator</w:t>
            </w:r>
            <w:r>
              <w:rPr>
                <w:color w:val="000000"/>
                <w:sz w:val="20"/>
              </w:rPr>
              <w:t>, Centre for Energy Studies – PT PLN</w:t>
            </w:r>
          </w:p>
          <w:p w14:paraId="6C3D00CE" w14:textId="77777777" w:rsidR="005C35F2" w:rsidRPr="00A543CB" w:rsidRDefault="001E3CD8">
            <w:pPr>
              <w:pStyle w:val="BodyText"/>
              <w:snapToGrid w:val="0"/>
              <w:jc w:val="both"/>
              <w:rPr>
                <w:color w:val="000000"/>
                <w:sz w:val="20"/>
              </w:rPr>
            </w:pPr>
            <w:r w:rsidRPr="00A543CB">
              <w:rPr>
                <w:color w:val="000000"/>
                <w:sz w:val="20"/>
              </w:rPr>
              <w:t>Team leader, Dev. Of Photovoltaics-Based Water Supply System in Nyamuk Island, Karimunjawa, UGM</w:t>
            </w:r>
          </w:p>
          <w:p w14:paraId="7B54C5A2" w14:textId="77777777" w:rsidR="005C35F2" w:rsidRPr="00A543CB" w:rsidRDefault="001E3CD8">
            <w:pPr>
              <w:pStyle w:val="BodyText"/>
              <w:snapToGrid w:val="0"/>
              <w:jc w:val="both"/>
              <w:rPr>
                <w:color w:val="000000"/>
                <w:sz w:val="20"/>
              </w:rPr>
            </w:pPr>
            <w:r w:rsidRPr="00A543CB">
              <w:rPr>
                <w:color w:val="000000"/>
                <w:sz w:val="20"/>
              </w:rPr>
              <w:t>Team leader/member, Dev. Of Photovoltaics System (10 kWp) and Energy Monitoring System in Universitas Gadjah Mada (Student Dormitory and Central Library), UGM - WIKA</w:t>
            </w:r>
          </w:p>
          <w:p w14:paraId="7E2EE025" w14:textId="77777777" w:rsidR="005C35F2" w:rsidRPr="00A543CB" w:rsidRDefault="001E3CD8">
            <w:pPr>
              <w:pStyle w:val="BodyText"/>
              <w:snapToGrid w:val="0"/>
              <w:jc w:val="both"/>
              <w:rPr>
                <w:color w:val="000000"/>
                <w:sz w:val="20"/>
              </w:rPr>
            </w:pPr>
            <w:r w:rsidRPr="00A543CB">
              <w:rPr>
                <w:color w:val="000000"/>
                <w:sz w:val="20"/>
              </w:rPr>
              <w:t>Expert, Planning of Strategy and Program on Energy and Mineral Resources, Regional Development Planning Agency (Bappeda) Yogyakarta</w:t>
            </w:r>
          </w:p>
          <w:p w14:paraId="6759D4DD" w14:textId="77777777" w:rsidR="005C35F2" w:rsidRPr="00A543CB" w:rsidRDefault="001E3CD8">
            <w:pPr>
              <w:pStyle w:val="BodyText"/>
              <w:snapToGrid w:val="0"/>
              <w:jc w:val="both"/>
              <w:rPr>
                <w:color w:val="000000"/>
                <w:sz w:val="20"/>
              </w:rPr>
            </w:pPr>
            <w:r w:rsidRPr="00A543CB">
              <w:rPr>
                <w:color w:val="000000"/>
                <w:sz w:val="20"/>
              </w:rPr>
              <w:t>Team member, Optimization of Universitas Gadjah Mada Energy System to Support Yogyakarta as Smart and Green City, Min. Of Higher Education and Research and Technology, Australia - Indonesia Centre (AIC)</w:t>
            </w:r>
          </w:p>
          <w:p w14:paraId="7C481200" w14:textId="77777777" w:rsidR="005C35F2" w:rsidRPr="00A543CB" w:rsidRDefault="001E3CD8">
            <w:pPr>
              <w:pStyle w:val="BodyText"/>
              <w:snapToGrid w:val="0"/>
              <w:jc w:val="both"/>
              <w:rPr>
                <w:color w:val="000000"/>
                <w:sz w:val="20"/>
              </w:rPr>
            </w:pPr>
            <w:r w:rsidRPr="00A543CB">
              <w:rPr>
                <w:color w:val="000000"/>
                <w:sz w:val="20"/>
              </w:rPr>
              <w:t>Team member, Renewable Energy Based Smart Micro Grid, ITB - UGM - IPB, Penelitian Unggulan Strategis Nasional (PUNAS), Dir. Of Higher Education, Min. Of Higher Education and Research and Technology, Australia - Indonesia Centre (AIC)</w:t>
            </w:r>
          </w:p>
          <w:p w14:paraId="73E78388" w14:textId="77777777" w:rsidR="005C35F2" w:rsidRPr="00A543CB" w:rsidRDefault="001E3CD8">
            <w:pPr>
              <w:pStyle w:val="BodyText"/>
              <w:snapToGrid w:val="0"/>
              <w:jc w:val="both"/>
              <w:rPr>
                <w:color w:val="000000"/>
                <w:sz w:val="20"/>
              </w:rPr>
            </w:pPr>
            <w:r w:rsidRPr="00A543CB">
              <w:rPr>
                <w:color w:val="000000"/>
                <w:sz w:val="20"/>
              </w:rPr>
              <w:t>Team member, Study on Scenarios of Energy Demand in Transportation Sector 2015-2025, R&amp;D of Indonesian Ministry of Transportation</w:t>
            </w:r>
          </w:p>
          <w:p w14:paraId="13ADEA3A" w14:textId="77777777" w:rsidR="005C35F2" w:rsidRPr="00A543CB" w:rsidRDefault="001E3CD8">
            <w:pPr>
              <w:pStyle w:val="BodyText"/>
              <w:snapToGrid w:val="0"/>
              <w:jc w:val="both"/>
              <w:rPr>
                <w:color w:val="000000"/>
                <w:sz w:val="20"/>
              </w:rPr>
            </w:pPr>
            <w:r w:rsidRPr="00A543CB">
              <w:rPr>
                <w:color w:val="000000"/>
                <w:sz w:val="20"/>
              </w:rPr>
              <w:t>Team Leader, Verification on Energy Audit, Pertamina Fuel Installation Rewulu, Centre for Energy Research UGM</w:t>
            </w:r>
          </w:p>
          <w:p w14:paraId="11FF6341" w14:textId="77777777" w:rsidR="005C35F2" w:rsidRPr="00A543CB" w:rsidRDefault="001E3CD8">
            <w:pPr>
              <w:pStyle w:val="BodyText"/>
              <w:snapToGrid w:val="0"/>
              <w:jc w:val="both"/>
              <w:rPr>
                <w:color w:val="000000"/>
                <w:sz w:val="20"/>
              </w:rPr>
            </w:pPr>
            <w:r w:rsidRPr="00A543CB">
              <w:rPr>
                <w:color w:val="000000"/>
                <w:sz w:val="20"/>
              </w:rPr>
              <w:t>Team Leader, Development of Clean Energy Technology and Local Institution as Comprehensive Scheme in Karimunjawa, ICED-USAID</w:t>
            </w:r>
          </w:p>
          <w:p w14:paraId="0D8F603A" w14:textId="77777777" w:rsidR="005C35F2" w:rsidRPr="00A543CB" w:rsidRDefault="001E3CD8">
            <w:pPr>
              <w:pStyle w:val="BodyText"/>
              <w:snapToGrid w:val="0"/>
              <w:jc w:val="both"/>
              <w:rPr>
                <w:color w:val="000000"/>
                <w:sz w:val="20"/>
              </w:rPr>
            </w:pPr>
            <w:r w:rsidRPr="00A543CB">
              <w:rPr>
                <w:color w:val="000000"/>
                <w:sz w:val="20"/>
              </w:rPr>
              <w:t>Team Member, Development of Bio Powerplant Toward Energy Self Sufficient and Environmental Friendly Fruit Market (cap: 4 tons/day), Inovative-Productive Research Grant (RISPRO) LPDP, Indonesian Ministry of Finance</w:t>
            </w:r>
          </w:p>
          <w:p w14:paraId="506B399B" w14:textId="77777777" w:rsidR="005C35F2" w:rsidRPr="00A543CB" w:rsidRDefault="001E3CD8">
            <w:pPr>
              <w:pStyle w:val="BodyText"/>
              <w:snapToGrid w:val="0"/>
              <w:jc w:val="both"/>
              <w:rPr>
                <w:color w:val="000000"/>
                <w:sz w:val="20"/>
              </w:rPr>
            </w:pPr>
            <w:r w:rsidRPr="00A543CB">
              <w:rPr>
                <w:color w:val="000000"/>
                <w:sz w:val="20"/>
              </w:rPr>
              <w:t>Expert, Planning of Strategy and Program on Energy and Mineral Resources, Regional Development Planning Agency (Bappeda) Yogyakarta</w:t>
            </w:r>
          </w:p>
          <w:p w14:paraId="3C8DD36A" w14:textId="15BDCBDA" w:rsidR="005C35F2" w:rsidRPr="00A543CB" w:rsidRDefault="00755B5D">
            <w:pPr>
              <w:pStyle w:val="BodyText"/>
              <w:snapToGrid w:val="0"/>
              <w:jc w:val="both"/>
              <w:rPr>
                <w:color w:val="000000"/>
                <w:sz w:val="20"/>
              </w:rPr>
            </w:pPr>
            <w:r>
              <w:rPr>
                <w:color w:val="000000"/>
                <w:sz w:val="20"/>
              </w:rPr>
              <w:t xml:space="preserve">UGM Team </w:t>
            </w:r>
            <w:r w:rsidR="001E3CD8" w:rsidRPr="00A543CB">
              <w:rPr>
                <w:color w:val="000000"/>
                <w:sz w:val="20"/>
              </w:rPr>
              <w:t>Manager, Collaboration in strengthening the community participation on rural electrification with renewable energy, EnDev GIZ – Centre for Energy Studies UGM</w:t>
            </w:r>
          </w:p>
          <w:p w14:paraId="27F456C3" w14:textId="77777777" w:rsidR="005C35F2" w:rsidRPr="00A543CB" w:rsidRDefault="001E3CD8">
            <w:pPr>
              <w:pStyle w:val="BodyText"/>
              <w:snapToGrid w:val="0"/>
              <w:jc w:val="both"/>
              <w:rPr>
                <w:color w:val="000000"/>
                <w:sz w:val="20"/>
              </w:rPr>
            </w:pPr>
            <w:r w:rsidRPr="00A543CB">
              <w:rPr>
                <w:color w:val="000000"/>
                <w:sz w:val="20"/>
              </w:rPr>
              <w:lastRenderedPageBreak/>
              <w:t>Expert, Evaluation of rural electrification programs in Indonesia</w:t>
            </w:r>
          </w:p>
          <w:p w14:paraId="63B134BB" w14:textId="77777777" w:rsidR="005C35F2" w:rsidRPr="00A543CB" w:rsidRDefault="001E3CD8">
            <w:pPr>
              <w:pStyle w:val="BodyText"/>
              <w:snapToGrid w:val="0"/>
              <w:jc w:val="both"/>
              <w:rPr>
                <w:color w:val="000000"/>
                <w:sz w:val="20"/>
              </w:rPr>
            </w:pPr>
            <w:r w:rsidRPr="00A543CB">
              <w:rPr>
                <w:color w:val="000000"/>
                <w:sz w:val="20"/>
              </w:rPr>
              <w:t>with focus on renewable energies, LCORE-INDO, GIZ - Jerman</w:t>
            </w:r>
          </w:p>
          <w:p w14:paraId="2040C520" w14:textId="77777777" w:rsidR="005C35F2" w:rsidRPr="00A543CB" w:rsidRDefault="001E3CD8">
            <w:pPr>
              <w:pStyle w:val="BodyText"/>
              <w:snapToGrid w:val="0"/>
              <w:jc w:val="both"/>
              <w:rPr>
                <w:color w:val="000000"/>
                <w:sz w:val="20"/>
              </w:rPr>
            </w:pPr>
            <w:r w:rsidRPr="00A543CB">
              <w:rPr>
                <w:color w:val="000000"/>
                <w:sz w:val="20"/>
              </w:rPr>
              <w:t>Team member, Green Prosperity Program, Bappenas</w:t>
            </w:r>
          </w:p>
          <w:p w14:paraId="6FD71245" w14:textId="77777777" w:rsidR="005C35F2" w:rsidRPr="00A543CB" w:rsidRDefault="001E3CD8">
            <w:pPr>
              <w:pStyle w:val="BodyText"/>
              <w:snapToGrid w:val="0"/>
              <w:jc w:val="both"/>
              <w:rPr>
                <w:color w:val="000000"/>
                <w:sz w:val="20"/>
              </w:rPr>
            </w:pPr>
            <w:r w:rsidRPr="00A543CB">
              <w:rPr>
                <w:color w:val="000000"/>
                <w:sz w:val="20"/>
              </w:rPr>
              <w:t>Team Leader, Energy and Preliminary Greenship Audit, Pertamina Fuel Installation Rewulu, Centre for Energy Research UGM</w:t>
            </w:r>
          </w:p>
          <w:p w14:paraId="28E4E35E" w14:textId="77777777" w:rsidR="005C35F2" w:rsidRPr="00A543CB" w:rsidRDefault="001E3CD8">
            <w:pPr>
              <w:pStyle w:val="BodyText"/>
              <w:snapToGrid w:val="0"/>
              <w:jc w:val="both"/>
              <w:rPr>
                <w:color w:val="000000"/>
                <w:sz w:val="20"/>
              </w:rPr>
            </w:pPr>
            <w:r w:rsidRPr="00A543CB">
              <w:rPr>
                <w:color w:val="000000"/>
                <w:sz w:val="20"/>
              </w:rPr>
              <w:t>Member, Team of INSISTS (Indonesia Sweden Initiative for Sustainable Energy Solution), Fac of Engineering, Yogyakarta and Stockholm - Sweden</w:t>
            </w:r>
          </w:p>
          <w:p w14:paraId="6FF36230" w14:textId="77777777" w:rsidR="005C35F2" w:rsidRPr="00A543CB" w:rsidRDefault="001E3CD8">
            <w:pPr>
              <w:pStyle w:val="BodyText"/>
              <w:snapToGrid w:val="0"/>
              <w:jc w:val="both"/>
              <w:rPr>
                <w:color w:val="000000"/>
                <w:sz w:val="20"/>
              </w:rPr>
            </w:pPr>
            <w:r w:rsidRPr="00A543CB">
              <w:rPr>
                <w:color w:val="000000"/>
                <w:sz w:val="20"/>
              </w:rPr>
              <w:t>Member, Dev. of Integrated Smart and Green Building Research Group, Yogyakarta and Taipeh Taiwan</w:t>
            </w:r>
          </w:p>
          <w:p w14:paraId="670AD1DB" w14:textId="77777777" w:rsidR="005C35F2" w:rsidRPr="00A543CB" w:rsidRDefault="001E3CD8">
            <w:pPr>
              <w:pStyle w:val="BodyText"/>
              <w:snapToGrid w:val="0"/>
              <w:jc w:val="both"/>
              <w:rPr>
                <w:color w:val="000000"/>
                <w:sz w:val="20"/>
              </w:rPr>
            </w:pPr>
            <w:r w:rsidRPr="00A543CB">
              <w:rPr>
                <w:color w:val="000000"/>
                <w:sz w:val="20"/>
              </w:rPr>
              <w:t>Expert, Roadmap of Renewable Energy Development, Regional Development Planning Agency (Bappeda) Gunung Kidul Yogyakarta</w:t>
            </w:r>
          </w:p>
          <w:p w14:paraId="2521B9AB" w14:textId="77777777" w:rsidR="005C35F2" w:rsidRPr="00A543CB" w:rsidRDefault="001E3CD8">
            <w:pPr>
              <w:pStyle w:val="BodyText"/>
              <w:snapToGrid w:val="0"/>
              <w:jc w:val="both"/>
              <w:rPr>
                <w:color w:val="000000"/>
                <w:sz w:val="20"/>
              </w:rPr>
            </w:pPr>
            <w:r w:rsidRPr="00A543CB">
              <w:rPr>
                <w:color w:val="000000"/>
                <w:sz w:val="20"/>
              </w:rPr>
              <w:t>Expert, Planning of Strategy and Program on Energy and Mineral Resources, Regional Development Planning Agency (Bappeda) Yogyakarta</w:t>
            </w:r>
          </w:p>
          <w:p w14:paraId="19DC994F" w14:textId="77777777" w:rsidR="005C35F2" w:rsidRPr="00A543CB" w:rsidRDefault="001E3CD8">
            <w:pPr>
              <w:pStyle w:val="BodyText"/>
              <w:snapToGrid w:val="0"/>
              <w:jc w:val="both"/>
              <w:rPr>
                <w:color w:val="000000"/>
                <w:sz w:val="20"/>
              </w:rPr>
            </w:pPr>
            <w:r w:rsidRPr="00A543CB">
              <w:rPr>
                <w:color w:val="000000"/>
                <w:sz w:val="20"/>
              </w:rPr>
              <w:t>PIC, Dev. of Renewable Energy Industry (Solar) Based on Local Competence in Gunung Kidul and Bantul - Yogyakarta, Grant of PHK-I Dir. Gen. Of Higher Education – Centre for Energy Studies UGM</w:t>
            </w:r>
          </w:p>
          <w:p w14:paraId="3EF22A6A" w14:textId="77777777" w:rsidR="005C35F2" w:rsidRPr="00A543CB" w:rsidRDefault="001E3CD8">
            <w:pPr>
              <w:pStyle w:val="BodyText"/>
              <w:snapToGrid w:val="0"/>
              <w:jc w:val="both"/>
              <w:rPr>
                <w:color w:val="000000"/>
                <w:sz w:val="20"/>
              </w:rPr>
            </w:pPr>
            <w:r w:rsidRPr="00A543CB">
              <w:rPr>
                <w:color w:val="000000"/>
                <w:sz w:val="20"/>
              </w:rPr>
              <w:t>Team coordinator, Pre Feasibility Study on Use of Renewable Energy Technology in Tanjung Jati B Coal Powerplant Jepara</w:t>
            </w:r>
          </w:p>
          <w:p w14:paraId="6B51FF9E" w14:textId="77777777" w:rsidR="005C35F2" w:rsidRPr="00A543CB" w:rsidRDefault="001E3CD8">
            <w:pPr>
              <w:pStyle w:val="BodyText"/>
              <w:snapToGrid w:val="0"/>
              <w:jc w:val="both"/>
              <w:rPr>
                <w:color w:val="000000"/>
                <w:sz w:val="20"/>
              </w:rPr>
            </w:pPr>
            <w:r w:rsidRPr="00A543CB">
              <w:rPr>
                <w:color w:val="000000"/>
                <w:sz w:val="20"/>
              </w:rPr>
              <w:t>Member, Team of Developing Network and Facilitation for Energy Research, Yogyakarta and Masdar Institute Abu Dhabi, CES &amp; IRCS UGM</w:t>
            </w:r>
          </w:p>
          <w:p w14:paraId="43C84BCE" w14:textId="61724AE4" w:rsidR="005C35F2" w:rsidRPr="00A543CB" w:rsidRDefault="007C4292">
            <w:pPr>
              <w:pStyle w:val="BodyText"/>
              <w:snapToGrid w:val="0"/>
              <w:jc w:val="both"/>
              <w:rPr>
                <w:color w:val="000000"/>
                <w:sz w:val="20"/>
              </w:rPr>
            </w:pPr>
            <w:r>
              <w:rPr>
                <w:color w:val="000000"/>
                <w:sz w:val="20"/>
              </w:rPr>
              <w:t xml:space="preserve">Team </w:t>
            </w:r>
            <w:r w:rsidR="001E3CD8" w:rsidRPr="00A543CB">
              <w:rPr>
                <w:color w:val="000000"/>
                <w:sz w:val="20"/>
              </w:rPr>
              <w:t>management, Front-end engineering design (FEED) for Geothermal Powerplant in Karaha West Java – Pertamina Geothermal and Centre for Energy Study UGM</w:t>
            </w:r>
          </w:p>
          <w:p w14:paraId="7610FDF7" w14:textId="77777777" w:rsidR="005C35F2" w:rsidRPr="00A543CB" w:rsidRDefault="001E3CD8">
            <w:pPr>
              <w:pStyle w:val="BodyText"/>
              <w:snapToGrid w:val="0"/>
              <w:jc w:val="both"/>
              <w:rPr>
                <w:color w:val="000000"/>
                <w:sz w:val="20"/>
              </w:rPr>
            </w:pPr>
            <w:r w:rsidRPr="00A543CB">
              <w:rPr>
                <w:color w:val="000000"/>
                <w:sz w:val="20"/>
              </w:rPr>
              <w:t>Team Leader, Verification on Energy Audit of Pertamina Fuel Installation Rewulu, Centre for Energy Research GMU</w:t>
            </w:r>
          </w:p>
          <w:p w14:paraId="04EBEEA9" w14:textId="77777777" w:rsidR="005C35F2" w:rsidRPr="00A543CB" w:rsidRDefault="001E3CD8">
            <w:pPr>
              <w:pStyle w:val="BodyText"/>
              <w:snapToGrid w:val="0"/>
              <w:jc w:val="both"/>
              <w:rPr>
                <w:color w:val="000000"/>
                <w:sz w:val="20"/>
              </w:rPr>
            </w:pPr>
            <w:r w:rsidRPr="00A543CB">
              <w:rPr>
                <w:color w:val="000000"/>
                <w:sz w:val="20"/>
              </w:rPr>
              <w:t>PIC, Dev. of Renewable Energy Industry (Solar) Based on Local Competence in Gunung Kidul and Bantul - Yogyakarta, Grant of PHK-I Dir. Gen. Of Higher Education – Centre for Energy Studies UGM</w:t>
            </w:r>
          </w:p>
          <w:p w14:paraId="6A2F7BAB" w14:textId="77777777" w:rsidR="005C35F2" w:rsidRPr="00A543CB" w:rsidRDefault="001E3CD8">
            <w:pPr>
              <w:pStyle w:val="BodyText"/>
              <w:snapToGrid w:val="0"/>
              <w:jc w:val="both"/>
              <w:rPr>
                <w:color w:val="000000"/>
                <w:sz w:val="20"/>
              </w:rPr>
            </w:pPr>
            <w:r w:rsidRPr="00A543CB">
              <w:rPr>
                <w:color w:val="000000"/>
                <w:sz w:val="20"/>
              </w:rPr>
              <w:t xml:space="preserve">Team Leader, Green Rest Area Design, Jakarta – Cikampek Toll Road </w:t>
            </w:r>
          </w:p>
          <w:p w14:paraId="3AA84AC1" w14:textId="77777777" w:rsidR="005C35F2" w:rsidRPr="00A543CB" w:rsidRDefault="001E3CD8">
            <w:pPr>
              <w:jc w:val="both"/>
              <w:rPr>
                <w:color w:val="000000"/>
              </w:rPr>
            </w:pPr>
            <w:r w:rsidRPr="00A543CB">
              <w:rPr>
                <w:rFonts w:ascii="Arial" w:hAnsi="Arial"/>
              </w:rPr>
              <w:t>Member, Management Team for Hybrid Energy Area in Bantul Yogyakarta, Ministry of Research and Technology</w:t>
            </w:r>
          </w:p>
          <w:p w14:paraId="65489CB6" w14:textId="77777777" w:rsidR="005C35F2" w:rsidRPr="00A543CB" w:rsidRDefault="001E3CD8">
            <w:pPr>
              <w:pStyle w:val="BodyText"/>
              <w:snapToGrid w:val="0"/>
              <w:jc w:val="both"/>
              <w:rPr>
                <w:color w:val="000000"/>
                <w:sz w:val="20"/>
              </w:rPr>
            </w:pPr>
            <w:r w:rsidRPr="00A543CB">
              <w:rPr>
                <w:color w:val="000000"/>
                <w:sz w:val="20"/>
              </w:rPr>
              <w:t>Expert, Feasibility Study on PV Based Water Supply System, Gov. of Lembata, NTT</w:t>
            </w:r>
          </w:p>
          <w:p w14:paraId="2DB0E0B6" w14:textId="77777777" w:rsidR="005C35F2" w:rsidRPr="00A543CB" w:rsidRDefault="001E3CD8">
            <w:pPr>
              <w:pStyle w:val="BodyText"/>
              <w:snapToGrid w:val="0"/>
              <w:jc w:val="both"/>
              <w:rPr>
                <w:color w:val="000000"/>
                <w:sz w:val="20"/>
              </w:rPr>
            </w:pPr>
            <w:r w:rsidRPr="00A543CB">
              <w:rPr>
                <w:color w:val="000000"/>
                <w:sz w:val="20"/>
              </w:rPr>
              <w:t>Expert, Guidline for Development od Renewable Energy in Yogyakarta, Pemprov DIY</w:t>
            </w:r>
          </w:p>
        </w:tc>
      </w:tr>
      <w:tr w:rsidR="005C35F2" w14:paraId="32901DCC" w14:textId="77777777">
        <w:tc>
          <w:tcPr>
            <w:tcW w:w="2480" w:type="dxa"/>
          </w:tcPr>
          <w:p w14:paraId="033424F4" w14:textId="77777777" w:rsidR="005C35F2" w:rsidRDefault="001E3CD8">
            <w:pPr>
              <w:snapToGrid w:val="0"/>
              <w:rPr>
                <w:rFonts w:ascii="Arial" w:hAnsi="Arial" w:cs="Arial"/>
                <w:szCs w:val="22"/>
              </w:rPr>
            </w:pPr>
            <w:r>
              <w:rPr>
                <w:rFonts w:ascii="Arial" w:hAnsi="Arial" w:cs="Arial"/>
                <w:szCs w:val="22"/>
              </w:rPr>
              <w:lastRenderedPageBreak/>
              <w:t>Jun – Nov 2011</w:t>
            </w:r>
          </w:p>
          <w:p w14:paraId="027A67B5" w14:textId="77777777" w:rsidR="005C35F2" w:rsidRDefault="005C35F2">
            <w:pPr>
              <w:snapToGrid w:val="0"/>
              <w:rPr>
                <w:rFonts w:ascii="Arial" w:hAnsi="Arial" w:cs="Arial"/>
                <w:szCs w:val="22"/>
              </w:rPr>
            </w:pPr>
          </w:p>
          <w:p w14:paraId="2CE92DAD" w14:textId="77777777" w:rsidR="005C35F2" w:rsidRDefault="005C35F2">
            <w:pPr>
              <w:snapToGrid w:val="0"/>
              <w:rPr>
                <w:rFonts w:ascii="Arial" w:hAnsi="Arial" w:cs="Arial"/>
                <w:szCs w:val="22"/>
              </w:rPr>
            </w:pPr>
          </w:p>
          <w:p w14:paraId="088A02B0" w14:textId="77777777" w:rsidR="005C35F2" w:rsidRDefault="001E3CD8">
            <w:pPr>
              <w:snapToGrid w:val="0"/>
              <w:rPr>
                <w:rFonts w:ascii="Arial" w:hAnsi="Arial" w:cs="Arial"/>
                <w:szCs w:val="22"/>
              </w:rPr>
            </w:pPr>
            <w:r>
              <w:rPr>
                <w:rFonts w:ascii="Arial" w:hAnsi="Arial" w:cs="Arial"/>
                <w:szCs w:val="22"/>
              </w:rPr>
              <w:t xml:space="preserve">Apr 2011 </w:t>
            </w:r>
          </w:p>
          <w:p w14:paraId="3195D8A7" w14:textId="77777777" w:rsidR="005C35F2" w:rsidRDefault="005C35F2">
            <w:pPr>
              <w:snapToGrid w:val="0"/>
              <w:rPr>
                <w:rFonts w:ascii="Arial" w:hAnsi="Arial" w:cs="Arial"/>
                <w:szCs w:val="22"/>
              </w:rPr>
            </w:pPr>
          </w:p>
          <w:p w14:paraId="5CA559C8" w14:textId="77777777" w:rsidR="005C35F2" w:rsidRDefault="001E3CD8">
            <w:pPr>
              <w:snapToGrid w:val="0"/>
              <w:rPr>
                <w:rFonts w:ascii="Arial" w:hAnsi="Arial" w:cs="Arial"/>
                <w:szCs w:val="22"/>
              </w:rPr>
            </w:pPr>
            <w:r>
              <w:rPr>
                <w:rFonts w:ascii="Arial" w:hAnsi="Arial" w:cs="Arial"/>
                <w:szCs w:val="22"/>
              </w:rPr>
              <w:t>Feb – Aug 2011</w:t>
            </w:r>
          </w:p>
          <w:p w14:paraId="4E7222B3" w14:textId="77777777" w:rsidR="005C35F2" w:rsidRDefault="005C35F2">
            <w:pPr>
              <w:snapToGrid w:val="0"/>
              <w:rPr>
                <w:rFonts w:ascii="Arial" w:hAnsi="Arial" w:cs="Arial"/>
                <w:szCs w:val="22"/>
              </w:rPr>
            </w:pPr>
          </w:p>
          <w:p w14:paraId="0BAA0D17" w14:textId="77777777" w:rsidR="005C35F2" w:rsidRDefault="001E3CD8">
            <w:pPr>
              <w:snapToGrid w:val="0"/>
              <w:rPr>
                <w:rFonts w:ascii="Arial" w:hAnsi="Arial" w:cs="Arial"/>
                <w:szCs w:val="22"/>
              </w:rPr>
            </w:pPr>
            <w:r>
              <w:rPr>
                <w:rFonts w:ascii="Arial" w:hAnsi="Arial" w:cs="Arial"/>
                <w:szCs w:val="22"/>
              </w:rPr>
              <w:t>Feb – Aug 2011</w:t>
            </w:r>
          </w:p>
          <w:p w14:paraId="15C4D997" w14:textId="77777777" w:rsidR="005C35F2" w:rsidRDefault="005C35F2">
            <w:pPr>
              <w:snapToGrid w:val="0"/>
              <w:rPr>
                <w:rFonts w:ascii="Arial" w:hAnsi="Arial" w:cs="Arial"/>
                <w:szCs w:val="22"/>
              </w:rPr>
            </w:pPr>
          </w:p>
          <w:p w14:paraId="3BDC2C1B" w14:textId="77777777" w:rsidR="005C35F2" w:rsidRDefault="005C35F2">
            <w:pPr>
              <w:snapToGrid w:val="0"/>
              <w:rPr>
                <w:rFonts w:ascii="Arial" w:hAnsi="Arial" w:cs="Arial"/>
                <w:szCs w:val="22"/>
              </w:rPr>
            </w:pPr>
          </w:p>
          <w:p w14:paraId="0894CEC5" w14:textId="77777777" w:rsidR="005C35F2" w:rsidRDefault="001E3CD8">
            <w:pPr>
              <w:snapToGrid w:val="0"/>
              <w:rPr>
                <w:rFonts w:ascii="Arial" w:hAnsi="Arial" w:cs="Arial"/>
                <w:szCs w:val="22"/>
              </w:rPr>
            </w:pPr>
            <w:r>
              <w:rPr>
                <w:rFonts w:ascii="Arial" w:hAnsi="Arial" w:cs="Arial"/>
                <w:szCs w:val="22"/>
              </w:rPr>
              <w:t>Jan – Des 2011</w:t>
            </w:r>
          </w:p>
          <w:p w14:paraId="4FCD0F91" w14:textId="77777777" w:rsidR="005C35F2" w:rsidRDefault="005C35F2">
            <w:pPr>
              <w:snapToGrid w:val="0"/>
              <w:rPr>
                <w:rFonts w:ascii="Arial" w:hAnsi="Arial" w:cs="Arial"/>
                <w:szCs w:val="22"/>
              </w:rPr>
            </w:pPr>
          </w:p>
          <w:p w14:paraId="08DB09C4" w14:textId="77777777" w:rsidR="005C35F2" w:rsidRDefault="005C35F2">
            <w:pPr>
              <w:snapToGrid w:val="0"/>
              <w:rPr>
                <w:rFonts w:ascii="Arial" w:hAnsi="Arial" w:cs="Arial"/>
                <w:szCs w:val="22"/>
              </w:rPr>
            </w:pPr>
          </w:p>
          <w:p w14:paraId="561260BF" w14:textId="77777777" w:rsidR="005C35F2" w:rsidRDefault="001E3CD8">
            <w:pPr>
              <w:snapToGrid w:val="0"/>
              <w:rPr>
                <w:rFonts w:ascii="Arial" w:hAnsi="Arial" w:cs="Arial"/>
                <w:szCs w:val="22"/>
              </w:rPr>
            </w:pPr>
            <w:r>
              <w:rPr>
                <w:rFonts w:ascii="Arial" w:hAnsi="Arial" w:cs="Arial"/>
                <w:szCs w:val="22"/>
              </w:rPr>
              <w:t>Sept – Nov 2010</w:t>
            </w:r>
          </w:p>
          <w:p w14:paraId="1A16503D" w14:textId="77777777" w:rsidR="005C35F2" w:rsidRDefault="005C35F2">
            <w:pPr>
              <w:snapToGrid w:val="0"/>
              <w:rPr>
                <w:rFonts w:ascii="Arial" w:hAnsi="Arial" w:cs="Arial"/>
                <w:szCs w:val="22"/>
              </w:rPr>
            </w:pPr>
          </w:p>
          <w:p w14:paraId="6510E742" w14:textId="77777777" w:rsidR="005C35F2" w:rsidRDefault="001E3CD8">
            <w:pPr>
              <w:snapToGrid w:val="0"/>
              <w:rPr>
                <w:rFonts w:ascii="Arial" w:hAnsi="Arial" w:cs="Arial"/>
                <w:szCs w:val="22"/>
              </w:rPr>
            </w:pPr>
            <w:r>
              <w:rPr>
                <w:rFonts w:ascii="Arial" w:hAnsi="Arial" w:cs="Arial"/>
                <w:szCs w:val="22"/>
              </w:rPr>
              <w:t>Aug – Nov 2010</w:t>
            </w:r>
          </w:p>
          <w:p w14:paraId="5484CA88" w14:textId="77777777" w:rsidR="005C35F2" w:rsidRDefault="005C35F2">
            <w:pPr>
              <w:snapToGrid w:val="0"/>
              <w:rPr>
                <w:rFonts w:ascii="Arial" w:hAnsi="Arial" w:cs="Arial"/>
                <w:szCs w:val="22"/>
              </w:rPr>
            </w:pPr>
          </w:p>
          <w:p w14:paraId="055AB168" w14:textId="77777777" w:rsidR="005C35F2" w:rsidRDefault="005C35F2">
            <w:pPr>
              <w:snapToGrid w:val="0"/>
              <w:rPr>
                <w:rFonts w:ascii="Arial" w:hAnsi="Arial" w:cs="Arial"/>
                <w:szCs w:val="22"/>
              </w:rPr>
            </w:pPr>
          </w:p>
          <w:p w14:paraId="035488C6" w14:textId="77777777" w:rsidR="005C35F2" w:rsidRDefault="001E3CD8">
            <w:pPr>
              <w:snapToGrid w:val="0"/>
              <w:rPr>
                <w:rFonts w:ascii="Arial" w:hAnsi="Arial" w:cs="Arial"/>
                <w:szCs w:val="22"/>
              </w:rPr>
            </w:pPr>
            <w:r>
              <w:rPr>
                <w:rFonts w:ascii="Arial" w:hAnsi="Arial" w:cs="Arial"/>
                <w:szCs w:val="22"/>
              </w:rPr>
              <w:t>June – Nov 2010</w:t>
            </w:r>
          </w:p>
          <w:p w14:paraId="5D0FCAED" w14:textId="77777777" w:rsidR="005C35F2" w:rsidRDefault="005C35F2">
            <w:pPr>
              <w:snapToGrid w:val="0"/>
              <w:rPr>
                <w:rFonts w:ascii="Arial" w:hAnsi="Arial" w:cs="Arial"/>
                <w:szCs w:val="22"/>
              </w:rPr>
            </w:pPr>
          </w:p>
          <w:p w14:paraId="41E8CC61" w14:textId="77777777" w:rsidR="005C35F2" w:rsidRDefault="005C35F2">
            <w:pPr>
              <w:snapToGrid w:val="0"/>
              <w:rPr>
                <w:rFonts w:ascii="Arial" w:hAnsi="Arial" w:cs="Arial"/>
                <w:szCs w:val="22"/>
              </w:rPr>
            </w:pPr>
          </w:p>
          <w:p w14:paraId="1AF56D66" w14:textId="77777777" w:rsidR="005C35F2" w:rsidRDefault="001E3CD8">
            <w:pPr>
              <w:snapToGrid w:val="0"/>
              <w:rPr>
                <w:rFonts w:ascii="Arial" w:hAnsi="Arial" w:cs="Arial"/>
                <w:szCs w:val="22"/>
              </w:rPr>
            </w:pPr>
            <w:r>
              <w:rPr>
                <w:rFonts w:ascii="Arial" w:hAnsi="Arial" w:cs="Arial"/>
                <w:szCs w:val="22"/>
              </w:rPr>
              <w:t>June – Nov 2010</w:t>
            </w:r>
          </w:p>
          <w:p w14:paraId="54729275" w14:textId="77777777" w:rsidR="005C35F2" w:rsidRDefault="005C35F2">
            <w:pPr>
              <w:snapToGrid w:val="0"/>
              <w:rPr>
                <w:rFonts w:ascii="Arial" w:hAnsi="Arial" w:cs="Arial"/>
                <w:szCs w:val="22"/>
              </w:rPr>
            </w:pPr>
          </w:p>
          <w:p w14:paraId="4A697961" w14:textId="77777777" w:rsidR="005C35F2" w:rsidRDefault="001E3CD8">
            <w:pPr>
              <w:snapToGrid w:val="0"/>
              <w:rPr>
                <w:rFonts w:ascii="Arial" w:hAnsi="Arial" w:cs="Arial"/>
                <w:szCs w:val="22"/>
              </w:rPr>
            </w:pPr>
            <w:r>
              <w:rPr>
                <w:rFonts w:ascii="Arial" w:hAnsi="Arial" w:cs="Arial"/>
                <w:szCs w:val="22"/>
              </w:rPr>
              <w:lastRenderedPageBreak/>
              <w:t>June – Nov 2010</w:t>
            </w:r>
          </w:p>
          <w:p w14:paraId="4B626723" w14:textId="77777777" w:rsidR="005C35F2" w:rsidRDefault="005C35F2">
            <w:pPr>
              <w:snapToGrid w:val="0"/>
              <w:rPr>
                <w:rFonts w:ascii="Arial" w:hAnsi="Arial" w:cs="Arial"/>
                <w:szCs w:val="22"/>
              </w:rPr>
            </w:pPr>
          </w:p>
          <w:p w14:paraId="191B8EF2" w14:textId="77777777" w:rsidR="005C35F2" w:rsidRDefault="005C35F2">
            <w:pPr>
              <w:snapToGrid w:val="0"/>
              <w:rPr>
                <w:rFonts w:ascii="Arial" w:hAnsi="Arial" w:cs="Arial"/>
                <w:szCs w:val="22"/>
              </w:rPr>
            </w:pPr>
          </w:p>
          <w:p w14:paraId="51479C99" w14:textId="77777777" w:rsidR="005C35F2" w:rsidRDefault="001E3CD8">
            <w:pPr>
              <w:snapToGrid w:val="0"/>
              <w:rPr>
                <w:rFonts w:ascii="Arial" w:hAnsi="Arial" w:cs="Arial"/>
                <w:szCs w:val="22"/>
              </w:rPr>
            </w:pPr>
            <w:r>
              <w:rPr>
                <w:rFonts w:ascii="Arial" w:hAnsi="Arial" w:cs="Arial"/>
                <w:szCs w:val="22"/>
              </w:rPr>
              <w:t>Feb – July 2010</w:t>
            </w:r>
          </w:p>
          <w:p w14:paraId="434F8CBF" w14:textId="77777777" w:rsidR="005C35F2" w:rsidRDefault="005C35F2">
            <w:pPr>
              <w:snapToGrid w:val="0"/>
              <w:rPr>
                <w:rFonts w:ascii="Arial" w:hAnsi="Arial" w:cs="Arial"/>
                <w:szCs w:val="22"/>
              </w:rPr>
            </w:pPr>
          </w:p>
          <w:p w14:paraId="5DD75C31" w14:textId="77777777" w:rsidR="005C35F2" w:rsidRDefault="001E3CD8">
            <w:pPr>
              <w:snapToGrid w:val="0"/>
              <w:rPr>
                <w:rFonts w:ascii="Arial" w:hAnsi="Arial" w:cs="Arial"/>
                <w:szCs w:val="22"/>
              </w:rPr>
            </w:pPr>
            <w:r>
              <w:rPr>
                <w:rFonts w:ascii="Arial" w:hAnsi="Arial" w:cs="Arial"/>
                <w:szCs w:val="22"/>
              </w:rPr>
              <w:t>Jan – Okt 2010</w:t>
            </w:r>
          </w:p>
          <w:p w14:paraId="29F8B7B7" w14:textId="77777777" w:rsidR="005C35F2" w:rsidRDefault="005C35F2">
            <w:pPr>
              <w:snapToGrid w:val="0"/>
              <w:rPr>
                <w:rFonts w:ascii="Arial" w:hAnsi="Arial" w:cs="Arial"/>
                <w:szCs w:val="22"/>
              </w:rPr>
            </w:pPr>
          </w:p>
          <w:p w14:paraId="45ACC13F" w14:textId="77777777" w:rsidR="005C35F2" w:rsidRDefault="005C35F2">
            <w:pPr>
              <w:snapToGrid w:val="0"/>
              <w:rPr>
                <w:rFonts w:ascii="Arial" w:hAnsi="Arial" w:cs="Arial"/>
                <w:szCs w:val="22"/>
              </w:rPr>
            </w:pPr>
          </w:p>
          <w:p w14:paraId="0F7E5898" w14:textId="77777777" w:rsidR="005C35F2" w:rsidRDefault="001E3CD8">
            <w:pPr>
              <w:snapToGrid w:val="0"/>
              <w:rPr>
                <w:rFonts w:ascii="Arial" w:hAnsi="Arial" w:cs="Arial"/>
                <w:szCs w:val="22"/>
              </w:rPr>
            </w:pPr>
            <w:r>
              <w:rPr>
                <w:rFonts w:ascii="Arial" w:hAnsi="Arial" w:cs="Arial"/>
                <w:szCs w:val="22"/>
              </w:rPr>
              <w:t>Nov 2009 – Mar 2010</w:t>
            </w:r>
          </w:p>
          <w:p w14:paraId="7D19765D" w14:textId="77777777" w:rsidR="005C35F2" w:rsidRDefault="005C35F2">
            <w:pPr>
              <w:snapToGrid w:val="0"/>
              <w:rPr>
                <w:rFonts w:ascii="Arial" w:hAnsi="Arial" w:cs="Arial"/>
                <w:szCs w:val="22"/>
              </w:rPr>
            </w:pPr>
          </w:p>
          <w:p w14:paraId="54DEC1FF" w14:textId="77777777" w:rsidR="005C35F2" w:rsidRDefault="001E3CD8">
            <w:pPr>
              <w:snapToGrid w:val="0"/>
              <w:rPr>
                <w:rFonts w:ascii="Arial" w:hAnsi="Arial" w:cs="Arial"/>
                <w:szCs w:val="22"/>
              </w:rPr>
            </w:pPr>
            <w:r>
              <w:rPr>
                <w:rFonts w:ascii="Arial" w:hAnsi="Arial" w:cs="Arial"/>
                <w:szCs w:val="22"/>
              </w:rPr>
              <w:t>Nov – Des 2009</w:t>
            </w:r>
          </w:p>
          <w:p w14:paraId="00C5495A" w14:textId="77777777" w:rsidR="005C35F2" w:rsidRDefault="005C35F2">
            <w:pPr>
              <w:snapToGrid w:val="0"/>
              <w:rPr>
                <w:rFonts w:ascii="Arial" w:hAnsi="Arial" w:cs="Arial"/>
                <w:szCs w:val="22"/>
              </w:rPr>
            </w:pPr>
          </w:p>
          <w:p w14:paraId="2B9BC2E2" w14:textId="77777777" w:rsidR="005C35F2" w:rsidRDefault="005C35F2">
            <w:pPr>
              <w:snapToGrid w:val="0"/>
              <w:rPr>
                <w:rFonts w:ascii="Arial" w:hAnsi="Arial" w:cs="Arial"/>
                <w:szCs w:val="22"/>
              </w:rPr>
            </w:pPr>
          </w:p>
          <w:p w14:paraId="119032FE" w14:textId="77777777" w:rsidR="005C35F2" w:rsidRDefault="001E3CD8">
            <w:pPr>
              <w:snapToGrid w:val="0"/>
              <w:rPr>
                <w:rFonts w:ascii="Arial" w:hAnsi="Arial" w:cs="Arial"/>
                <w:szCs w:val="22"/>
              </w:rPr>
            </w:pPr>
            <w:r>
              <w:rPr>
                <w:rFonts w:ascii="Arial" w:hAnsi="Arial" w:cs="Arial"/>
                <w:szCs w:val="22"/>
              </w:rPr>
              <w:t>Oct – Dec 2009</w:t>
            </w:r>
          </w:p>
          <w:p w14:paraId="640105E9" w14:textId="77777777" w:rsidR="005C35F2" w:rsidRDefault="005C35F2">
            <w:pPr>
              <w:snapToGrid w:val="0"/>
              <w:rPr>
                <w:rFonts w:ascii="Arial" w:hAnsi="Arial" w:cs="Arial"/>
                <w:szCs w:val="22"/>
              </w:rPr>
            </w:pPr>
          </w:p>
          <w:p w14:paraId="164CB6B8" w14:textId="77777777" w:rsidR="005C35F2" w:rsidRDefault="005C35F2">
            <w:pPr>
              <w:snapToGrid w:val="0"/>
              <w:rPr>
                <w:rFonts w:ascii="Arial" w:hAnsi="Arial" w:cs="Arial"/>
                <w:szCs w:val="22"/>
              </w:rPr>
            </w:pPr>
          </w:p>
          <w:p w14:paraId="180A5E67" w14:textId="77777777" w:rsidR="005C35F2" w:rsidRDefault="001E3CD8">
            <w:pPr>
              <w:snapToGrid w:val="0"/>
              <w:rPr>
                <w:rFonts w:ascii="Arial" w:hAnsi="Arial" w:cs="Arial"/>
                <w:szCs w:val="22"/>
              </w:rPr>
            </w:pPr>
            <w:r>
              <w:rPr>
                <w:rFonts w:ascii="Arial" w:hAnsi="Arial" w:cs="Arial"/>
                <w:szCs w:val="22"/>
              </w:rPr>
              <w:t>Sep – March 2010</w:t>
            </w:r>
          </w:p>
          <w:p w14:paraId="60D459AD" w14:textId="77777777" w:rsidR="005C35F2" w:rsidRDefault="005C35F2">
            <w:pPr>
              <w:snapToGrid w:val="0"/>
              <w:rPr>
                <w:rFonts w:ascii="Arial" w:hAnsi="Arial" w:cs="Arial"/>
                <w:szCs w:val="22"/>
              </w:rPr>
            </w:pPr>
          </w:p>
          <w:p w14:paraId="4D812DE5" w14:textId="77777777" w:rsidR="005C35F2" w:rsidRDefault="005C35F2">
            <w:pPr>
              <w:snapToGrid w:val="0"/>
              <w:rPr>
                <w:rFonts w:ascii="Arial" w:hAnsi="Arial" w:cs="Arial"/>
                <w:szCs w:val="22"/>
              </w:rPr>
            </w:pPr>
          </w:p>
          <w:p w14:paraId="6FCA812E" w14:textId="77777777" w:rsidR="005C35F2" w:rsidRDefault="005C35F2">
            <w:pPr>
              <w:snapToGrid w:val="0"/>
              <w:rPr>
                <w:rFonts w:ascii="Arial" w:hAnsi="Arial" w:cs="Arial"/>
                <w:szCs w:val="22"/>
              </w:rPr>
            </w:pPr>
          </w:p>
          <w:p w14:paraId="46CABD7E" w14:textId="77777777" w:rsidR="005C35F2" w:rsidRDefault="001E3CD8">
            <w:pPr>
              <w:snapToGrid w:val="0"/>
              <w:rPr>
                <w:rFonts w:ascii="Arial" w:hAnsi="Arial" w:cs="Arial"/>
                <w:szCs w:val="22"/>
              </w:rPr>
            </w:pPr>
            <w:r>
              <w:rPr>
                <w:rFonts w:ascii="Arial" w:hAnsi="Arial" w:cs="Arial"/>
                <w:szCs w:val="22"/>
              </w:rPr>
              <w:t>April – Oct 2009</w:t>
            </w:r>
          </w:p>
          <w:p w14:paraId="6AD4674F" w14:textId="77777777" w:rsidR="005C35F2" w:rsidRDefault="005C35F2">
            <w:pPr>
              <w:snapToGrid w:val="0"/>
              <w:rPr>
                <w:rFonts w:ascii="Arial" w:hAnsi="Arial" w:cs="Arial"/>
                <w:szCs w:val="22"/>
              </w:rPr>
            </w:pPr>
          </w:p>
          <w:p w14:paraId="718C280C" w14:textId="77777777" w:rsidR="005C35F2" w:rsidRDefault="005C35F2">
            <w:pPr>
              <w:snapToGrid w:val="0"/>
              <w:rPr>
                <w:rFonts w:ascii="Arial" w:hAnsi="Arial" w:cs="Arial"/>
                <w:szCs w:val="22"/>
              </w:rPr>
            </w:pPr>
          </w:p>
          <w:p w14:paraId="28E9595C" w14:textId="77777777" w:rsidR="005C35F2" w:rsidRDefault="001E3CD8">
            <w:pPr>
              <w:snapToGrid w:val="0"/>
              <w:rPr>
                <w:rFonts w:ascii="Arial" w:hAnsi="Arial" w:cs="Arial"/>
                <w:szCs w:val="22"/>
              </w:rPr>
            </w:pPr>
            <w:r>
              <w:rPr>
                <w:rFonts w:ascii="Arial" w:hAnsi="Arial" w:cs="Arial"/>
                <w:szCs w:val="22"/>
              </w:rPr>
              <w:t>April – Oct 2009</w:t>
            </w:r>
          </w:p>
          <w:p w14:paraId="1B15E1C9" w14:textId="77777777" w:rsidR="005C35F2" w:rsidRDefault="005C35F2">
            <w:pPr>
              <w:snapToGrid w:val="0"/>
              <w:rPr>
                <w:rFonts w:ascii="Arial" w:hAnsi="Arial" w:cs="Arial"/>
                <w:szCs w:val="22"/>
              </w:rPr>
            </w:pPr>
          </w:p>
          <w:p w14:paraId="31839AD0" w14:textId="77777777" w:rsidR="005C35F2" w:rsidRDefault="001E3CD8">
            <w:pPr>
              <w:snapToGrid w:val="0"/>
              <w:rPr>
                <w:rFonts w:ascii="Arial" w:hAnsi="Arial" w:cs="Arial"/>
                <w:szCs w:val="22"/>
              </w:rPr>
            </w:pPr>
            <w:r>
              <w:rPr>
                <w:rFonts w:ascii="Arial" w:hAnsi="Arial" w:cs="Arial"/>
                <w:szCs w:val="22"/>
              </w:rPr>
              <w:t>April – Oct 2009</w:t>
            </w:r>
          </w:p>
          <w:p w14:paraId="20D6D948" w14:textId="77777777" w:rsidR="005C35F2" w:rsidRDefault="005C35F2">
            <w:pPr>
              <w:snapToGrid w:val="0"/>
              <w:rPr>
                <w:rFonts w:ascii="Arial" w:hAnsi="Arial" w:cs="Arial"/>
                <w:szCs w:val="22"/>
              </w:rPr>
            </w:pPr>
          </w:p>
          <w:p w14:paraId="6D5A7014" w14:textId="77777777" w:rsidR="005C35F2" w:rsidRDefault="001E3CD8">
            <w:pPr>
              <w:snapToGrid w:val="0"/>
              <w:rPr>
                <w:rFonts w:ascii="Arial" w:hAnsi="Arial"/>
              </w:rPr>
            </w:pPr>
            <w:r>
              <w:rPr>
                <w:rFonts w:ascii="Arial" w:hAnsi="Arial"/>
              </w:rPr>
              <w:t xml:space="preserve">Nov 2008 </w:t>
            </w:r>
          </w:p>
          <w:p w14:paraId="418A8FB3" w14:textId="77777777" w:rsidR="005C35F2" w:rsidRDefault="005C35F2">
            <w:pPr>
              <w:snapToGrid w:val="0"/>
              <w:rPr>
                <w:rFonts w:ascii="Arial" w:hAnsi="Arial"/>
              </w:rPr>
            </w:pPr>
          </w:p>
          <w:p w14:paraId="7BB7972C" w14:textId="77777777" w:rsidR="005C35F2" w:rsidRDefault="005C35F2">
            <w:pPr>
              <w:snapToGrid w:val="0"/>
              <w:rPr>
                <w:rFonts w:ascii="Arial" w:hAnsi="Arial"/>
              </w:rPr>
            </w:pPr>
          </w:p>
          <w:p w14:paraId="4D2F6852" w14:textId="77777777" w:rsidR="005C35F2" w:rsidRDefault="001E3CD8">
            <w:pPr>
              <w:snapToGrid w:val="0"/>
              <w:rPr>
                <w:rFonts w:ascii="Arial" w:hAnsi="Arial"/>
              </w:rPr>
            </w:pPr>
            <w:r>
              <w:rPr>
                <w:rFonts w:ascii="Arial" w:hAnsi="Arial"/>
              </w:rPr>
              <w:t xml:space="preserve">Jul 2008 – </w:t>
            </w:r>
            <w:r>
              <w:rPr>
                <w:rFonts w:ascii="Arial" w:hAnsi="Arial" w:cs="Arial"/>
                <w:szCs w:val="22"/>
              </w:rPr>
              <w:t>Feb 2009</w:t>
            </w:r>
          </w:p>
          <w:p w14:paraId="2EC1FD03" w14:textId="77777777" w:rsidR="005C35F2" w:rsidRDefault="005C35F2">
            <w:pPr>
              <w:snapToGrid w:val="0"/>
              <w:rPr>
                <w:rFonts w:ascii="Arial" w:hAnsi="Arial"/>
              </w:rPr>
            </w:pPr>
          </w:p>
          <w:p w14:paraId="63143328" w14:textId="77777777" w:rsidR="005C35F2" w:rsidRDefault="005C35F2">
            <w:pPr>
              <w:snapToGrid w:val="0"/>
              <w:rPr>
                <w:rFonts w:ascii="Arial" w:hAnsi="Arial"/>
              </w:rPr>
            </w:pPr>
          </w:p>
          <w:p w14:paraId="18FB61EC" w14:textId="77777777" w:rsidR="005C35F2" w:rsidRDefault="005C35F2">
            <w:pPr>
              <w:snapToGrid w:val="0"/>
              <w:rPr>
                <w:rFonts w:ascii="Arial" w:hAnsi="Arial"/>
              </w:rPr>
            </w:pPr>
          </w:p>
          <w:p w14:paraId="7EE84CC8" w14:textId="77777777" w:rsidR="005C35F2" w:rsidRDefault="005C35F2">
            <w:pPr>
              <w:snapToGrid w:val="0"/>
              <w:rPr>
                <w:rFonts w:ascii="Arial" w:hAnsi="Arial"/>
              </w:rPr>
            </w:pPr>
          </w:p>
          <w:p w14:paraId="30D6A1BF" w14:textId="77777777" w:rsidR="005C35F2" w:rsidRDefault="005C35F2">
            <w:pPr>
              <w:snapToGrid w:val="0"/>
              <w:rPr>
                <w:rFonts w:ascii="Arial" w:hAnsi="Arial"/>
              </w:rPr>
            </w:pPr>
          </w:p>
          <w:p w14:paraId="3507F76D" w14:textId="77777777" w:rsidR="005C35F2" w:rsidRDefault="001E3CD8">
            <w:pPr>
              <w:snapToGrid w:val="0"/>
              <w:rPr>
                <w:rFonts w:ascii="Arial" w:hAnsi="Arial"/>
              </w:rPr>
            </w:pPr>
            <w:r>
              <w:rPr>
                <w:rFonts w:ascii="Arial" w:hAnsi="Arial"/>
              </w:rPr>
              <w:t>Jul – Aug 2008</w:t>
            </w:r>
          </w:p>
          <w:p w14:paraId="0DABDEAD" w14:textId="77777777" w:rsidR="005C35F2" w:rsidRDefault="005C35F2">
            <w:pPr>
              <w:snapToGrid w:val="0"/>
              <w:rPr>
                <w:rFonts w:ascii="Arial" w:hAnsi="Arial"/>
              </w:rPr>
            </w:pPr>
          </w:p>
          <w:p w14:paraId="158A50AB" w14:textId="77777777" w:rsidR="005C35F2" w:rsidRDefault="005C35F2">
            <w:pPr>
              <w:snapToGrid w:val="0"/>
              <w:rPr>
                <w:rFonts w:ascii="Arial" w:hAnsi="Arial"/>
              </w:rPr>
            </w:pPr>
          </w:p>
          <w:p w14:paraId="76455DF9" w14:textId="77777777" w:rsidR="005C35F2" w:rsidRDefault="005C35F2">
            <w:pPr>
              <w:snapToGrid w:val="0"/>
              <w:rPr>
                <w:rFonts w:ascii="Arial" w:hAnsi="Arial"/>
              </w:rPr>
            </w:pPr>
          </w:p>
          <w:p w14:paraId="5E331FF4" w14:textId="77777777" w:rsidR="005C35F2" w:rsidRDefault="001E3CD8">
            <w:pPr>
              <w:snapToGrid w:val="0"/>
              <w:rPr>
                <w:rFonts w:ascii="Arial" w:hAnsi="Arial"/>
              </w:rPr>
            </w:pPr>
            <w:r>
              <w:rPr>
                <w:rFonts w:ascii="Arial" w:hAnsi="Arial"/>
              </w:rPr>
              <w:t>April 2008</w:t>
            </w:r>
          </w:p>
          <w:p w14:paraId="6A5DAF47" w14:textId="77777777" w:rsidR="005C35F2" w:rsidRDefault="005C35F2">
            <w:pPr>
              <w:snapToGrid w:val="0"/>
              <w:rPr>
                <w:rFonts w:ascii="Arial" w:hAnsi="Arial"/>
              </w:rPr>
            </w:pPr>
          </w:p>
          <w:p w14:paraId="271A1641" w14:textId="77777777" w:rsidR="005C35F2" w:rsidRDefault="005C35F2">
            <w:pPr>
              <w:snapToGrid w:val="0"/>
              <w:rPr>
                <w:rFonts w:ascii="Arial" w:hAnsi="Arial"/>
              </w:rPr>
            </w:pPr>
          </w:p>
          <w:p w14:paraId="2ED47ED3" w14:textId="77777777" w:rsidR="005C35F2" w:rsidRDefault="001E3CD8">
            <w:pPr>
              <w:snapToGrid w:val="0"/>
              <w:rPr>
                <w:rFonts w:ascii="Arial" w:hAnsi="Arial"/>
              </w:rPr>
            </w:pPr>
            <w:r>
              <w:rPr>
                <w:rFonts w:ascii="Arial" w:hAnsi="Arial"/>
              </w:rPr>
              <w:t>Jan – May 2008</w:t>
            </w:r>
          </w:p>
          <w:p w14:paraId="29123BDF" w14:textId="77777777" w:rsidR="005C35F2" w:rsidRDefault="005C35F2">
            <w:pPr>
              <w:snapToGrid w:val="0"/>
              <w:rPr>
                <w:rFonts w:ascii="Arial" w:hAnsi="Arial"/>
              </w:rPr>
            </w:pPr>
          </w:p>
          <w:p w14:paraId="3B8F9DF9" w14:textId="77777777" w:rsidR="005C35F2" w:rsidRDefault="005C35F2">
            <w:pPr>
              <w:snapToGrid w:val="0"/>
              <w:rPr>
                <w:rFonts w:ascii="Arial" w:hAnsi="Arial"/>
              </w:rPr>
            </w:pPr>
          </w:p>
          <w:p w14:paraId="0FAC29A2" w14:textId="77777777" w:rsidR="005C35F2" w:rsidRDefault="001E3CD8">
            <w:pPr>
              <w:snapToGrid w:val="0"/>
              <w:rPr>
                <w:rFonts w:ascii="Arial" w:hAnsi="Arial"/>
              </w:rPr>
            </w:pPr>
            <w:r>
              <w:rPr>
                <w:rFonts w:ascii="Arial" w:hAnsi="Arial"/>
              </w:rPr>
              <w:t>Jan – Feb 2008</w:t>
            </w:r>
          </w:p>
          <w:p w14:paraId="5AC5ECF7" w14:textId="77777777" w:rsidR="005C35F2" w:rsidRDefault="005C35F2">
            <w:pPr>
              <w:snapToGrid w:val="0"/>
              <w:rPr>
                <w:rFonts w:ascii="Arial" w:hAnsi="Arial"/>
              </w:rPr>
            </w:pPr>
          </w:p>
          <w:p w14:paraId="762093A6" w14:textId="77777777" w:rsidR="005C35F2" w:rsidRDefault="005C35F2">
            <w:pPr>
              <w:snapToGrid w:val="0"/>
              <w:rPr>
                <w:rFonts w:ascii="Arial" w:hAnsi="Arial"/>
              </w:rPr>
            </w:pPr>
          </w:p>
          <w:p w14:paraId="5ACD31ED" w14:textId="77777777" w:rsidR="005C35F2" w:rsidRDefault="001E3CD8">
            <w:pPr>
              <w:snapToGrid w:val="0"/>
              <w:rPr>
                <w:rFonts w:ascii="Arial" w:hAnsi="Arial"/>
              </w:rPr>
            </w:pPr>
            <w:r>
              <w:rPr>
                <w:rFonts w:ascii="Arial" w:hAnsi="Arial"/>
              </w:rPr>
              <w:t>Jan – Feb 2008</w:t>
            </w:r>
          </w:p>
          <w:p w14:paraId="0D013D39" w14:textId="77777777" w:rsidR="005C35F2" w:rsidRDefault="005C35F2">
            <w:pPr>
              <w:snapToGrid w:val="0"/>
              <w:rPr>
                <w:rFonts w:ascii="Arial" w:hAnsi="Arial"/>
              </w:rPr>
            </w:pPr>
          </w:p>
          <w:p w14:paraId="03966B4F" w14:textId="77777777" w:rsidR="005C35F2" w:rsidRDefault="005C35F2">
            <w:pPr>
              <w:snapToGrid w:val="0"/>
              <w:rPr>
                <w:rFonts w:ascii="Arial" w:hAnsi="Arial"/>
              </w:rPr>
            </w:pPr>
          </w:p>
          <w:p w14:paraId="3C9F60A2" w14:textId="77777777" w:rsidR="005C35F2" w:rsidRDefault="001E3CD8">
            <w:pPr>
              <w:snapToGrid w:val="0"/>
              <w:rPr>
                <w:rFonts w:ascii="Arial" w:hAnsi="Arial"/>
              </w:rPr>
            </w:pPr>
            <w:r>
              <w:rPr>
                <w:rFonts w:ascii="Arial" w:hAnsi="Arial"/>
              </w:rPr>
              <w:t>Nov 2007 – Feb 2008</w:t>
            </w:r>
          </w:p>
          <w:p w14:paraId="494B03C3" w14:textId="77777777" w:rsidR="005C35F2" w:rsidRDefault="005C35F2">
            <w:pPr>
              <w:snapToGrid w:val="0"/>
              <w:rPr>
                <w:rFonts w:ascii="Arial" w:hAnsi="Arial"/>
              </w:rPr>
            </w:pPr>
          </w:p>
          <w:p w14:paraId="5DDC32AB" w14:textId="77777777" w:rsidR="005C35F2" w:rsidRDefault="005C35F2">
            <w:pPr>
              <w:snapToGrid w:val="0"/>
              <w:rPr>
                <w:rFonts w:ascii="Arial" w:hAnsi="Arial"/>
              </w:rPr>
            </w:pPr>
          </w:p>
          <w:p w14:paraId="6390BA5D" w14:textId="77777777" w:rsidR="005C35F2" w:rsidRDefault="005C35F2">
            <w:pPr>
              <w:snapToGrid w:val="0"/>
              <w:rPr>
                <w:rFonts w:ascii="Arial" w:hAnsi="Arial"/>
              </w:rPr>
            </w:pPr>
          </w:p>
          <w:p w14:paraId="424A5F5F" w14:textId="77777777" w:rsidR="005C35F2" w:rsidRDefault="001E3CD8">
            <w:pPr>
              <w:snapToGrid w:val="0"/>
              <w:rPr>
                <w:rFonts w:ascii="Arial" w:hAnsi="Arial"/>
              </w:rPr>
            </w:pPr>
            <w:r>
              <w:rPr>
                <w:rFonts w:ascii="Arial" w:hAnsi="Arial"/>
              </w:rPr>
              <w:t>Jun 2007 – Jan 2008</w:t>
            </w:r>
          </w:p>
          <w:p w14:paraId="3A399455" w14:textId="77777777" w:rsidR="005C35F2" w:rsidRDefault="005C35F2">
            <w:pPr>
              <w:snapToGrid w:val="0"/>
              <w:rPr>
                <w:rFonts w:ascii="Arial" w:hAnsi="Arial"/>
              </w:rPr>
            </w:pPr>
          </w:p>
          <w:p w14:paraId="4DFC4C08" w14:textId="77777777" w:rsidR="005C35F2" w:rsidRDefault="005C35F2">
            <w:pPr>
              <w:snapToGrid w:val="0"/>
              <w:rPr>
                <w:rFonts w:ascii="Arial" w:hAnsi="Arial"/>
              </w:rPr>
            </w:pPr>
          </w:p>
          <w:p w14:paraId="62FDAFDD" w14:textId="77777777" w:rsidR="005C35F2" w:rsidRDefault="001E3CD8">
            <w:pPr>
              <w:snapToGrid w:val="0"/>
              <w:rPr>
                <w:rFonts w:ascii="Arial" w:hAnsi="Arial"/>
              </w:rPr>
            </w:pPr>
            <w:r>
              <w:rPr>
                <w:rFonts w:ascii="Arial" w:hAnsi="Arial"/>
              </w:rPr>
              <w:t>Feb – Nov 2007</w:t>
            </w:r>
          </w:p>
          <w:p w14:paraId="39508CC6" w14:textId="77777777" w:rsidR="005C35F2" w:rsidRDefault="005C35F2">
            <w:pPr>
              <w:snapToGrid w:val="0"/>
              <w:rPr>
                <w:rFonts w:ascii="Arial" w:hAnsi="Arial"/>
              </w:rPr>
            </w:pPr>
          </w:p>
          <w:p w14:paraId="62355973" w14:textId="77777777" w:rsidR="005C35F2" w:rsidRDefault="005C35F2">
            <w:pPr>
              <w:snapToGrid w:val="0"/>
              <w:rPr>
                <w:rFonts w:ascii="Arial" w:hAnsi="Arial"/>
              </w:rPr>
            </w:pPr>
          </w:p>
          <w:p w14:paraId="33B58298" w14:textId="77777777" w:rsidR="005C35F2" w:rsidRDefault="001E3CD8">
            <w:pPr>
              <w:snapToGrid w:val="0"/>
              <w:rPr>
                <w:rFonts w:ascii="Arial" w:hAnsi="Arial"/>
              </w:rPr>
            </w:pPr>
            <w:r>
              <w:rPr>
                <w:rFonts w:ascii="Arial" w:hAnsi="Arial"/>
              </w:rPr>
              <w:t>Jan 2007</w:t>
            </w:r>
          </w:p>
          <w:p w14:paraId="555FD7AF" w14:textId="77777777" w:rsidR="005C35F2" w:rsidRDefault="005C35F2">
            <w:pPr>
              <w:snapToGrid w:val="0"/>
              <w:rPr>
                <w:rFonts w:ascii="Arial" w:hAnsi="Arial"/>
              </w:rPr>
            </w:pPr>
          </w:p>
          <w:p w14:paraId="58E245F1" w14:textId="77777777" w:rsidR="005C35F2" w:rsidRDefault="005C35F2">
            <w:pPr>
              <w:snapToGrid w:val="0"/>
              <w:rPr>
                <w:rFonts w:ascii="Arial" w:hAnsi="Arial"/>
              </w:rPr>
            </w:pPr>
          </w:p>
          <w:p w14:paraId="44ECE7F8" w14:textId="77777777" w:rsidR="007C4292" w:rsidRDefault="007C4292">
            <w:pPr>
              <w:snapToGrid w:val="0"/>
              <w:rPr>
                <w:rFonts w:ascii="Arial" w:hAnsi="Arial"/>
              </w:rPr>
            </w:pPr>
          </w:p>
          <w:p w14:paraId="7BA20191" w14:textId="77777777" w:rsidR="005C35F2" w:rsidRDefault="001E3CD8">
            <w:pPr>
              <w:snapToGrid w:val="0"/>
              <w:rPr>
                <w:rFonts w:ascii="Arial" w:hAnsi="Arial"/>
              </w:rPr>
            </w:pPr>
            <w:r>
              <w:rPr>
                <w:rFonts w:ascii="Arial" w:hAnsi="Arial"/>
              </w:rPr>
              <w:t xml:space="preserve">Dec 2006 – Jan 2007 </w:t>
            </w:r>
          </w:p>
          <w:p w14:paraId="112321C6" w14:textId="77777777" w:rsidR="005C35F2" w:rsidRDefault="005C35F2">
            <w:pPr>
              <w:snapToGrid w:val="0"/>
              <w:rPr>
                <w:rFonts w:ascii="Arial" w:hAnsi="Arial"/>
              </w:rPr>
            </w:pPr>
          </w:p>
          <w:p w14:paraId="0BD3536B" w14:textId="77777777" w:rsidR="005C35F2" w:rsidRDefault="005C35F2">
            <w:pPr>
              <w:snapToGrid w:val="0"/>
              <w:rPr>
                <w:rFonts w:ascii="Arial" w:hAnsi="Arial"/>
              </w:rPr>
            </w:pPr>
          </w:p>
          <w:p w14:paraId="4533E2F9" w14:textId="77777777" w:rsidR="005C35F2" w:rsidRDefault="001E3CD8">
            <w:pPr>
              <w:rPr>
                <w:rFonts w:ascii="Arial" w:hAnsi="Arial"/>
              </w:rPr>
            </w:pPr>
            <w:r>
              <w:rPr>
                <w:rFonts w:ascii="Arial" w:hAnsi="Arial"/>
              </w:rPr>
              <w:t xml:space="preserve">Sept - Dec 2005 </w:t>
            </w:r>
          </w:p>
          <w:p w14:paraId="72973FA6" w14:textId="77777777" w:rsidR="005C35F2" w:rsidRDefault="005C35F2">
            <w:pPr>
              <w:rPr>
                <w:rFonts w:ascii="Arial" w:hAnsi="Arial"/>
              </w:rPr>
            </w:pPr>
          </w:p>
          <w:p w14:paraId="2F71B14D" w14:textId="77777777" w:rsidR="005C35F2" w:rsidRDefault="005C35F2">
            <w:pPr>
              <w:rPr>
                <w:rFonts w:ascii="Arial" w:hAnsi="Arial"/>
              </w:rPr>
            </w:pPr>
          </w:p>
          <w:p w14:paraId="37ABA353" w14:textId="77777777" w:rsidR="005C35F2" w:rsidRDefault="001E3CD8">
            <w:pPr>
              <w:rPr>
                <w:rFonts w:ascii="Arial" w:hAnsi="Arial"/>
              </w:rPr>
            </w:pPr>
            <w:r>
              <w:rPr>
                <w:rFonts w:ascii="Arial" w:hAnsi="Arial"/>
              </w:rPr>
              <w:t>Aug, 1998</w:t>
            </w:r>
          </w:p>
          <w:p w14:paraId="4EA58483" w14:textId="77777777" w:rsidR="005C35F2" w:rsidRDefault="005C35F2">
            <w:pPr>
              <w:rPr>
                <w:sz w:val="18"/>
              </w:rPr>
            </w:pPr>
          </w:p>
        </w:tc>
        <w:tc>
          <w:tcPr>
            <w:tcW w:w="160" w:type="dxa"/>
          </w:tcPr>
          <w:p w14:paraId="3ED97BDE" w14:textId="77777777" w:rsidR="005C35F2" w:rsidRDefault="001E3CD8">
            <w:pPr>
              <w:snapToGrid w:val="0"/>
              <w:rPr>
                <w:rFonts w:ascii="Arial" w:hAnsi="Arial" w:cs="Arial"/>
                <w:szCs w:val="22"/>
              </w:rPr>
            </w:pPr>
            <w:r>
              <w:rPr>
                <w:rFonts w:ascii="Arial" w:hAnsi="Arial" w:cs="Arial"/>
                <w:szCs w:val="22"/>
              </w:rPr>
              <w:lastRenderedPageBreak/>
              <w:t>:</w:t>
            </w:r>
          </w:p>
          <w:p w14:paraId="3871CB2A" w14:textId="77777777" w:rsidR="005C35F2" w:rsidRDefault="005C35F2">
            <w:pPr>
              <w:snapToGrid w:val="0"/>
              <w:rPr>
                <w:rFonts w:ascii="Arial" w:hAnsi="Arial" w:cs="Arial"/>
                <w:szCs w:val="22"/>
              </w:rPr>
            </w:pPr>
          </w:p>
          <w:p w14:paraId="008BEA18" w14:textId="77777777" w:rsidR="005C35F2" w:rsidRDefault="005C35F2">
            <w:pPr>
              <w:snapToGrid w:val="0"/>
              <w:rPr>
                <w:rFonts w:ascii="Arial" w:hAnsi="Arial" w:cs="Arial"/>
                <w:szCs w:val="22"/>
              </w:rPr>
            </w:pPr>
          </w:p>
          <w:p w14:paraId="12A05A69" w14:textId="77777777" w:rsidR="005C35F2" w:rsidRDefault="001E3CD8">
            <w:pPr>
              <w:snapToGrid w:val="0"/>
              <w:rPr>
                <w:rFonts w:ascii="Arial" w:hAnsi="Arial" w:cs="Arial"/>
                <w:szCs w:val="22"/>
              </w:rPr>
            </w:pPr>
            <w:r>
              <w:rPr>
                <w:rFonts w:ascii="Arial" w:hAnsi="Arial" w:cs="Arial"/>
                <w:szCs w:val="22"/>
              </w:rPr>
              <w:t>:</w:t>
            </w:r>
          </w:p>
          <w:p w14:paraId="2CB930C2" w14:textId="77777777" w:rsidR="005C35F2" w:rsidRDefault="005C35F2">
            <w:pPr>
              <w:snapToGrid w:val="0"/>
              <w:rPr>
                <w:rFonts w:ascii="Arial" w:hAnsi="Arial" w:cs="Arial"/>
                <w:szCs w:val="22"/>
              </w:rPr>
            </w:pPr>
          </w:p>
          <w:p w14:paraId="579053CF" w14:textId="77777777" w:rsidR="005C35F2" w:rsidRDefault="001E3CD8">
            <w:pPr>
              <w:snapToGrid w:val="0"/>
              <w:rPr>
                <w:rFonts w:ascii="Arial" w:hAnsi="Arial" w:cs="Arial"/>
                <w:szCs w:val="22"/>
              </w:rPr>
            </w:pPr>
            <w:r>
              <w:rPr>
                <w:rFonts w:ascii="Arial" w:hAnsi="Arial" w:cs="Arial"/>
                <w:szCs w:val="22"/>
              </w:rPr>
              <w:t>:</w:t>
            </w:r>
          </w:p>
          <w:p w14:paraId="56EC1FC6" w14:textId="77777777" w:rsidR="005C35F2" w:rsidRDefault="005C35F2">
            <w:pPr>
              <w:snapToGrid w:val="0"/>
              <w:rPr>
                <w:rFonts w:ascii="Arial" w:hAnsi="Arial" w:cs="Arial"/>
                <w:szCs w:val="22"/>
              </w:rPr>
            </w:pPr>
          </w:p>
          <w:p w14:paraId="3B8BE2EB" w14:textId="77777777" w:rsidR="005C35F2" w:rsidRDefault="001E3CD8">
            <w:pPr>
              <w:snapToGrid w:val="0"/>
              <w:rPr>
                <w:rFonts w:ascii="Arial" w:hAnsi="Arial" w:cs="Arial"/>
                <w:szCs w:val="22"/>
              </w:rPr>
            </w:pPr>
            <w:r>
              <w:rPr>
                <w:rFonts w:ascii="Arial" w:hAnsi="Arial" w:cs="Arial"/>
                <w:szCs w:val="22"/>
              </w:rPr>
              <w:t>:</w:t>
            </w:r>
          </w:p>
          <w:p w14:paraId="008D321C" w14:textId="77777777" w:rsidR="005C35F2" w:rsidRDefault="005C35F2">
            <w:pPr>
              <w:snapToGrid w:val="0"/>
              <w:rPr>
                <w:rFonts w:ascii="Arial" w:hAnsi="Arial" w:cs="Arial"/>
                <w:szCs w:val="22"/>
              </w:rPr>
            </w:pPr>
          </w:p>
          <w:p w14:paraId="43C7FC64" w14:textId="77777777" w:rsidR="005C35F2" w:rsidRDefault="005C35F2">
            <w:pPr>
              <w:snapToGrid w:val="0"/>
              <w:rPr>
                <w:rFonts w:ascii="Arial" w:hAnsi="Arial" w:cs="Arial"/>
                <w:szCs w:val="22"/>
              </w:rPr>
            </w:pPr>
          </w:p>
          <w:p w14:paraId="6A2A6636" w14:textId="77777777" w:rsidR="005C35F2" w:rsidRDefault="001E3CD8">
            <w:pPr>
              <w:snapToGrid w:val="0"/>
              <w:rPr>
                <w:rFonts w:ascii="Arial" w:hAnsi="Arial" w:cs="Arial"/>
                <w:szCs w:val="22"/>
              </w:rPr>
            </w:pPr>
            <w:r>
              <w:rPr>
                <w:rFonts w:ascii="Arial" w:hAnsi="Arial" w:cs="Arial"/>
                <w:szCs w:val="22"/>
              </w:rPr>
              <w:t>:</w:t>
            </w:r>
          </w:p>
          <w:p w14:paraId="77A021C5" w14:textId="77777777" w:rsidR="005C35F2" w:rsidRDefault="005C35F2">
            <w:pPr>
              <w:snapToGrid w:val="0"/>
              <w:rPr>
                <w:rFonts w:ascii="Arial" w:hAnsi="Arial" w:cs="Arial"/>
                <w:szCs w:val="22"/>
              </w:rPr>
            </w:pPr>
          </w:p>
          <w:p w14:paraId="553C81F2" w14:textId="77777777" w:rsidR="005C35F2" w:rsidRDefault="005C35F2">
            <w:pPr>
              <w:snapToGrid w:val="0"/>
              <w:rPr>
                <w:rFonts w:ascii="Arial" w:hAnsi="Arial" w:cs="Arial"/>
                <w:szCs w:val="22"/>
              </w:rPr>
            </w:pPr>
          </w:p>
          <w:p w14:paraId="0D51F2AA" w14:textId="77777777" w:rsidR="005C35F2" w:rsidRDefault="001E3CD8">
            <w:pPr>
              <w:snapToGrid w:val="0"/>
              <w:rPr>
                <w:rFonts w:ascii="Arial" w:hAnsi="Arial" w:cs="Arial"/>
                <w:szCs w:val="22"/>
              </w:rPr>
            </w:pPr>
            <w:r>
              <w:rPr>
                <w:rFonts w:ascii="Arial" w:hAnsi="Arial" w:cs="Arial"/>
                <w:szCs w:val="22"/>
              </w:rPr>
              <w:t>:</w:t>
            </w:r>
          </w:p>
          <w:p w14:paraId="1BD71DC1" w14:textId="77777777" w:rsidR="005C35F2" w:rsidRDefault="005C35F2">
            <w:pPr>
              <w:snapToGrid w:val="0"/>
              <w:rPr>
                <w:rFonts w:ascii="Arial" w:hAnsi="Arial" w:cs="Arial"/>
                <w:szCs w:val="22"/>
              </w:rPr>
            </w:pPr>
          </w:p>
          <w:p w14:paraId="269D3F38" w14:textId="77777777" w:rsidR="005C35F2" w:rsidRDefault="001E3CD8">
            <w:pPr>
              <w:snapToGrid w:val="0"/>
              <w:rPr>
                <w:rFonts w:ascii="Arial" w:hAnsi="Arial" w:cs="Arial"/>
                <w:szCs w:val="22"/>
              </w:rPr>
            </w:pPr>
            <w:r>
              <w:rPr>
                <w:rFonts w:ascii="Arial" w:hAnsi="Arial" w:cs="Arial"/>
                <w:szCs w:val="22"/>
              </w:rPr>
              <w:t>:</w:t>
            </w:r>
          </w:p>
          <w:p w14:paraId="798F1378" w14:textId="77777777" w:rsidR="005C35F2" w:rsidRDefault="005C35F2">
            <w:pPr>
              <w:snapToGrid w:val="0"/>
              <w:rPr>
                <w:rFonts w:ascii="Arial" w:hAnsi="Arial" w:cs="Arial"/>
                <w:szCs w:val="22"/>
              </w:rPr>
            </w:pPr>
          </w:p>
          <w:p w14:paraId="00EAD16B" w14:textId="77777777" w:rsidR="005C35F2" w:rsidRDefault="005C35F2">
            <w:pPr>
              <w:snapToGrid w:val="0"/>
              <w:rPr>
                <w:rFonts w:ascii="Arial" w:hAnsi="Arial" w:cs="Arial"/>
                <w:szCs w:val="22"/>
              </w:rPr>
            </w:pPr>
          </w:p>
          <w:p w14:paraId="4B709BDC" w14:textId="77777777" w:rsidR="005C35F2" w:rsidRDefault="001E3CD8">
            <w:pPr>
              <w:snapToGrid w:val="0"/>
              <w:rPr>
                <w:rFonts w:ascii="Arial" w:hAnsi="Arial" w:cs="Arial"/>
                <w:szCs w:val="22"/>
              </w:rPr>
            </w:pPr>
            <w:r>
              <w:rPr>
                <w:rFonts w:ascii="Arial" w:hAnsi="Arial" w:cs="Arial"/>
                <w:szCs w:val="22"/>
              </w:rPr>
              <w:t>:</w:t>
            </w:r>
          </w:p>
          <w:p w14:paraId="3A182449" w14:textId="77777777" w:rsidR="005C35F2" w:rsidRDefault="005C35F2">
            <w:pPr>
              <w:snapToGrid w:val="0"/>
              <w:rPr>
                <w:rFonts w:ascii="Arial" w:hAnsi="Arial" w:cs="Arial"/>
                <w:szCs w:val="22"/>
              </w:rPr>
            </w:pPr>
          </w:p>
          <w:p w14:paraId="4B34CFE6" w14:textId="77777777" w:rsidR="005C35F2" w:rsidRDefault="005C35F2">
            <w:pPr>
              <w:snapToGrid w:val="0"/>
              <w:rPr>
                <w:rFonts w:ascii="Arial" w:hAnsi="Arial" w:cs="Arial"/>
                <w:szCs w:val="22"/>
              </w:rPr>
            </w:pPr>
          </w:p>
          <w:p w14:paraId="44187A0E" w14:textId="77777777" w:rsidR="005C35F2" w:rsidRDefault="001E3CD8">
            <w:pPr>
              <w:snapToGrid w:val="0"/>
              <w:rPr>
                <w:rFonts w:ascii="Arial" w:hAnsi="Arial" w:cs="Arial"/>
                <w:szCs w:val="22"/>
              </w:rPr>
            </w:pPr>
            <w:r>
              <w:rPr>
                <w:rFonts w:ascii="Arial" w:hAnsi="Arial" w:cs="Arial"/>
                <w:szCs w:val="22"/>
              </w:rPr>
              <w:t>:</w:t>
            </w:r>
          </w:p>
          <w:p w14:paraId="7A0F3A35" w14:textId="77777777" w:rsidR="005C35F2" w:rsidRDefault="005C35F2">
            <w:pPr>
              <w:snapToGrid w:val="0"/>
              <w:rPr>
                <w:rFonts w:ascii="Arial" w:hAnsi="Arial" w:cs="Arial"/>
                <w:szCs w:val="22"/>
              </w:rPr>
            </w:pPr>
          </w:p>
          <w:p w14:paraId="3538FC44" w14:textId="77777777" w:rsidR="005C35F2" w:rsidRDefault="001E3CD8">
            <w:pPr>
              <w:snapToGrid w:val="0"/>
              <w:rPr>
                <w:rFonts w:ascii="Arial" w:hAnsi="Arial" w:cs="Arial"/>
                <w:szCs w:val="22"/>
              </w:rPr>
            </w:pPr>
            <w:r>
              <w:rPr>
                <w:rFonts w:ascii="Arial" w:hAnsi="Arial" w:cs="Arial"/>
                <w:szCs w:val="22"/>
              </w:rPr>
              <w:lastRenderedPageBreak/>
              <w:t>:</w:t>
            </w:r>
          </w:p>
          <w:p w14:paraId="66327DAA" w14:textId="77777777" w:rsidR="005C35F2" w:rsidRDefault="005C35F2">
            <w:pPr>
              <w:snapToGrid w:val="0"/>
              <w:rPr>
                <w:rFonts w:ascii="Arial" w:hAnsi="Arial" w:cs="Arial"/>
                <w:szCs w:val="22"/>
              </w:rPr>
            </w:pPr>
          </w:p>
          <w:p w14:paraId="3A0BCF1B" w14:textId="77777777" w:rsidR="005C35F2" w:rsidRDefault="005C35F2">
            <w:pPr>
              <w:snapToGrid w:val="0"/>
              <w:rPr>
                <w:rFonts w:ascii="Arial" w:hAnsi="Arial" w:cs="Arial"/>
                <w:szCs w:val="22"/>
              </w:rPr>
            </w:pPr>
          </w:p>
          <w:p w14:paraId="72150B4F" w14:textId="77777777" w:rsidR="005C35F2" w:rsidRDefault="001E3CD8">
            <w:pPr>
              <w:snapToGrid w:val="0"/>
              <w:rPr>
                <w:rFonts w:ascii="Arial" w:hAnsi="Arial" w:cs="Arial"/>
                <w:szCs w:val="22"/>
              </w:rPr>
            </w:pPr>
            <w:r>
              <w:rPr>
                <w:rFonts w:ascii="Arial" w:hAnsi="Arial" w:cs="Arial"/>
                <w:szCs w:val="22"/>
              </w:rPr>
              <w:t>:</w:t>
            </w:r>
          </w:p>
          <w:p w14:paraId="2C5FC100" w14:textId="77777777" w:rsidR="005C35F2" w:rsidRDefault="005C35F2">
            <w:pPr>
              <w:snapToGrid w:val="0"/>
              <w:rPr>
                <w:rFonts w:ascii="Arial" w:hAnsi="Arial" w:cs="Arial"/>
                <w:szCs w:val="22"/>
              </w:rPr>
            </w:pPr>
          </w:p>
          <w:p w14:paraId="707BD4AB" w14:textId="77777777" w:rsidR="005C35F2" w:rsidRDefault="001E3CD8">
            <w:pPr>
              <w:snapToGrid w:val="0"/>
              <w:rPr>
                <w:rFonts w:ascii="Arial" w:hAnsi="Arial" w:cs="Arial"/>
                <w:szCs w:val="22"/>
              </w:rPr>
            </w:pPr>
            <w:r>
              <w:rPr>
                <w:rFonts w:ascii="Arial" w:hAnsi="Arial" w:cs="Arial"/>
                <w:szCs w:val="22"/>
              </w:rPr>
              <w:t>:</w:t>
            </w:r>
          </w:p>
          <w:p w14:paraId="599AA2C0" w14:textId="77777777" w:rsidR="005C35F2" w:rsidRDefault="005C35F2">
            <w:pPr>
              <w:snapToGrid w:val="0"/>
              <w:rPr>
                <w:rFonts w:ascii="Arial" w:hAnsi="Arial" w:cs="Arial"/>
                <w:szCs w:val="22"/>
              </w:rPr>
            </w:pPr>
          </w:p>
          <w:p w14:paraId="1C6278B1" w14:textId="77777777" w:rsidR="005C35F2" w:rsidRDefault="005C35F2">
            <w:pPr>
              <w:snapToGrid w:val="0"/>
              <w:rPr>
                <w:rFonts w:ascii="Arial" w:hAnsi="Arial" w:cs="Arial"/>
                <w:szCs w:val="22"/>
              </w:rPr>
            </w:pPr>
          </w:p>
          <w:p w14:paraId="08BCE915" w14:textId="77777777" w:rsidR="005C35F2" w:rsidRDefault="001E3CD8">
            <w:pPr>
              <w:snapToGrid w:val="0"/>
              <w:rPr>
                <w:rFonts w:ascii="Arial" w:hAnsi="Arial" w:cs="Arial"/>
                <w:szCs w:val="22"/>
              </w:rPr>
            </w:pPr>
            <w:r>
              <w:rPr>
                <w:rFonts w:ascii="Arial" w:hAnsi="Arial" w:cs="Arial"/>
                <w:szCs w:val="22"/>
              </w:rPr>
              <w:t>:</w:t>
            </w:r>
          </w:p>
          <w:p w14:paraId="524688BE" w14:textId="77777777" w:rsidR="005C35F2" w:rsidRDefault="005C35F2">
            <w:pPr>
              <w:snapToGrid w:val="0"/>
              <w:rPr>
                <w:rFonts w:ascii="Arial" w:hAnsi="Arial" w:cs="Arial"/>
                <w:szCs w:val="22"/>
              </w:rPr>
            </w:pPr>
          </w:p>
          <w:p w14:paraId="76F8D11D" w14:textId="77777777" w:rsidR="005C35F2" w:rsidRDefault="001E3CD8">
            <w:pPr>
              <w:snapToGrid w:val="0"/>
              <w:rPr>
                <w:rFonts w:ascii="Arial" w:hAnsi="Arial" w:cs="Arial"/>
                <w:szCs w:val="22"/>
              </w:rPr>
            </w:pPr>
            <w:r>
              <w:rPr>
                <w:rFonts w:ascii="Arial" w:hAnsi="Arial" w:cs="Arial"/>
                <w:szCs w:val="22"/>
              </w:rPr>
              <w:t>:</w:t>
            </w:r>
          </w:p>
          <w:p w14:paraId="427B3B8C" w14:textId="77777777" w:rsidR="005C35F2" w:rsidRDefault="005C35F2">
            <w:pPr>
              <w:snapToGrid w:val="0"/>
              <w:rPr>
                <w:rFonts w:ascii="Arial" w:hAnsi="Arial" w:cs="Arial"/>
                <w:szCs w:val="22"/>
              </w:rPr>
            </w:pPr>
          </w:p>
          <w:p w14:paraId="0CA84700" w14:textId="77777777" w:rsidR="005C35F2" w:rsidRDefault="005C35F2">
            <w:pPr>
              <w:snapToGrid w:val="0"/>
              <w:rPr>
                <w:rFonts w:ascii="Arial" w:hAnsi="Arial" w:cs="Arial"/>
                <w:szCs w:val="22"/>
              </w:rPr>
            </w:pPr>
          </w:p>
          <w:p w14:paraId="2EB87603" w14:textId="77777777" w:rsidR="005C35F2" w:rsidRDefault="001E3CD8">
            <w:pPr>
              <w:snapToGrid w:val="0"/>
              <w:rPr>
                <w:rFonts w:ascii="Arial" w:hAnsi="Arial" w:cs="Arial"/>
                <w:szCs w:val="22"/>
              </w:rPr>
            </w:pPr>
            <w:r>
              <w:rPr>
                <w:rFonts w:ascii="Arial" w:hAnsi="Arial" w:cs="Arial"/>
                <w:szCs w:val="22"/>
              </w:rPr>
              <w:t>:</w:t>
            </w:r>
          </w:p>
          <w:p w14:paraId="75940E9A" w14:textId="77777777" w:rsidR="005C35F2" w:rsidRDefault="005C35F2">
            <w:pPr>
              <w:snapToGrid w:val="0"/>
              <w:rPr>
                <w:rFonts w:ascii="Arial" w:hAnsi="Arial" w:cs="Arial"/>
                <w:szCs w:val="22"/>
              </w:rPr>
            </w:pPr>
          </w:p>
          <w:p w14:paraId="4C012F04" w14:textId="77777777" w:rsidR="005C35F2" w:rsidRDefault="005C35F2">
            <w:pPr>
              <w:snapToGrid w:val="0"/>
              <w:rPr>
                <w:rFonts w:ascii="Arial" w:hAnsi="Arial" w:cs="Arial"/>
                <w:szCs w:val="22"/>
              </w:rPr>
            </w:pPr>
          </w:p>
          <w:p w14:paraId="64759D12" w14:textId="77777777" w:rsidR="005C35F2" w:rsidRDefault="001E3CD8">
            <w:pPr>
              <w:snapToGrid w:val="0"/>
              <w:rPr>
                <w:rFonts w:ascii="Arial" w:hAnsi="Arial" w:cs="Arial"/>
                <w:szCs w:val="22"/>
              </w:rPr>
            </w:pPr>
            <w:r>
              <w:rPr>
                <w:rFonts w:ascii="Arial" w:hAnsi="Arial" w:cs="Arial"/>
                <w:szCs w:val="22"/>
              </w:rPr>
              <w:t>:</w:t>
            </w:r>
          </w:p>
          <w:p w14:paraId="0F17959B" w14:textId="77777777" w:rsidR="005C35F2" w:rsidRDefault="005C35F2">
            <w:pPr>
              <w:snapToGrid w:val="0"/>
              <w:rPr>
                <w:rFonts w:ascii="Arial" w:hAnsi="Arial" w:cs="Arial"/>
                <w:szCs w:val="22"/>
              </w:rPr>
            </w:pPr>
          </w:p>
          <w:p w14:paraId="16D31B86" w14:textId="77777777" w:rsidR="005C35F2" w:rsidRDefault="005C35F2">
            <w:pPr>
              <w:snapToGrid w:val="0"/>
              <w:rPr>
                <w:rFonts w:ascii="Arial" w:hAnsi="Arial" w:cs="Arial"/>
                <w:szCs w:val="22"/>
              </w:rPr>
            </w:pPr>
          </w:p>
          <w:p w14:paraId="3BD3B0B5" w14:textId="77777777" w:rsidR="005C35F2" w:rsidRDefault="005C35F2">
            <w:pPr>
              <w:snapToGrid w:val="0"/>
              <w:rPr>
                <w:rFonts w:ascii="Arial" w:hAnsi="Arial" w:cs="Arial"/>
                <w:szCs w:val="22"/>
              </w:rPr>
            </w:pPr>
          </w:p>
          <w:p w14:paraId="432EDF1A" w14:textId="77777777" w:rsidR="005C35F2" w:rsidRDefault="001E3CD8">
            <w:pPr>
              <w:snapToGrid w:val="0"/>
              <w:rPr>
                <w:rFonts w:ascii="Arial" w:hAnsi="Arial" w:cs="Arial"/>
                <w:szCs w:val="22"/>
              </w:rPr>
            </w:pPr>
            <w:r>
              <w:rPr>
                <w:rFonts w:ascii="Arial" w:hAnsi="Arial" w:cs="Arial"/>
                <w:szCs w:val="22"/>
              </w:rPr>
              <w:t>:</w:t>
            </w:r>
          </w:p>
          <w:p w14:paraId="7831CFFE" w14:textId="77777777" w:rsidR="005C35F2" w:rsidRDefault="005C35F2">
            <w:pPr>
              <w:snapToGrid w:val="0"/>
              <w:rPr>
                <w:rFonts w:ascii="Arial" w:hAnsi="Arial" w:cs="Arial"/>
                <w:szCs w:val="22"/>
              </w:rPr>
            </w:pPr>
          </w:p>
          <w:p w14:paraId="2A054487" w14:textId="77777777" w:rsidR="005C35F2" w:rsidRDefault="005C35F2">
            <w:pPr>
              <w:snapToGrid w:val="0"/>
              <w:rPr>
                <w:rFonts w:ascii="Arial" w:hAnsi="Arial" w:cs="Arial"/>
                <w:szCs w:val="22"/>
              </w:rPr>
            </w:pPr>
          </w:p>
          <w:p w14:paraId="2722AF42" w14:textId="77777777" w:rsidR="005C35F2" w:rsidRDefault="001E3CD8">
            <w:pPr>
              <w:snapToGrid w:val="0"/>
              <w:rPr>
                <w:rFonts w:ascii="Arial" w:hAnsi="Arial" w:cs="Arial"/>
                <w:szCs w:val="22"/>
              </w:rPr>
            </w:pPr>
            <w:r>
              <w:rPr>
                <w:rFonts w:ascii="Arial" w:hAnsi="Arial" w:cs="Arial"/>
                <w:szCs w:val="22"/>
              </w:rPr>
              <w:t>:</w:t>
            </w:r>
          </w:p>
          <w:p w14:paraId="78AA4400" w14:textId="77777777" w:rsidR="005C35F2" w:rsidRDefault="005C35F2">
            <w:pPr>
              <w:snapToGrid w:val="0"/>
              <w:rPr>
                <w:rFonts w:ascii="Arial" w:hAnsi="Arial" w:cs="Arial"/>
                <w:szCs w:val="22"/>
              </w:rPr>
            </w:pPr>
          </w:p>
          <w:p w14:paraId="36FFA9B7" w14:textId="77777777" w:rsidR="005C35F2" w:rsidRDefault="001E3CD8">
            <w:pPr>
              <w:snapToGrid w:val="0"/>
              <w:rPr>
                <w:rFonts w:ascii="Arial" w:hAnsi="Arial" w:cs="Arial"/>
                <w:szCs w:val="22"/>
              </w:rPr>
            </w:pPr>
            <w:r>
              <w:rPr>
                <w:rFonts w:ascii="Arial" w:hAnsi="Arial" w:cs="Arial"/>
                <w:szCs w:val="22"/>
              </w:rPr>
              <w:t>:</w:t>
            </w:r>
          </w:p>
          <w:p w14:paraId="091E92BF" w14:textId="77777777" w:rsidR="005C35F2" w:rsidRDefault="005C35F2">
            <w:pPr>
              <w:snapToGrid w:val="0"/>
              <w:rPr>
                <w:rFonts w:ascii="Arial" w:hAnsi="Arial" w:cs="Arial"/>
                <w:szCs w:val="22"/>
              </w:rPr>
            </w:pPr>
          </w:p>
          <w:p w14:paraId="74F064E0" w14:textId="77777777" w:rsidR="005C35F2" w:rsidRDefault="001E3CD8">
            <w:pPr>
              <w:snapToGrid w:val="0"/>
              <w:rPr>
                <w:rFonts w:ascii="Arial" w:hAnsi="Arial" w:cs="Arial"/>
                <w:szCs w:val="22"/>
              </w:rPr>
            </w:pPr>
            <w:r>
              <w:rPr>
                <w:rFonts w:ascii="Arial" w:hAnsi="Arial" w:cs="Arial"/>
                <w:szCs w:val="22"/>
              </w:rPr>
              <w:t>:</w:t>
            </w:r>
          </w:p>
          <w:p w14:paraId="455AEE1E" w14:textId="77777777" w:rsidR="005C35F2" w:rsidRDefault="005C35F2">
            <w:pPr>
              <w:snapToGrid w:val="0"/>
              <w:rPr>
                <w:rFonts w:ascii="Arial" w:hAnsi="Arial" w:cs="Arial"/>
                <w:szCs w:val="22"/>
              </w:rPr>
            </w:pPr>
          </w:p>
          <w:p w14:paraId="4C6DE1C5" w14:textId="77777777" w:rsidR="005C35F2" w:rsidRDefault="005C35F2">
            <w:pPr>
              <w:snapToGrid w:val="0"/>
              <w:rPr>
                <w:rFonts w:ascii="Arial" w:hAnsi="Arial" w:cs="Arial"/>
                <w:szCs w:val="22"/>
              </w:rPr>
            </w:pPr>
          </w:p>
          <w:p w14:paraId="2E7B197C" w14:textId="77777777" w:rsidR="005C35F2" w:rsidRDefault="001E3CD8">
            <w:pPr>
              <w:snapToGrid w:val="0"/>
              <w:rPr>
                <w:rFonts w:ascii="Arial" w:hAnsi="Arial" w:cs="Arial"/>
                <w:szCs w:val="22"/>
              </w:rPr>
            </w:pPr>
            <w:r>
              <w:rPr>
                <w:rFonts w:ascii="Arial" w:hAnsi="Arial" w:cs="Arial"/>
                <w:szCs w:val="22"/>
              </w:rPr>
              <w:t>:</w:t>
            </w:r>
          </w:p>
          <w:p w14:paraId="438D787F" w14:textId="77777777" w:rsidR="005C35F2" w:rsidRDefault="005C35F2">
            <w:pPr>
              <w:snapToGrid w:val="0"/>
              <w:rPr>
                <w:rFonts w:ascii="Arial" w:hAnsi="Arial" w:cs="Arial"/>
                <w:szCs w:val="22"/>
              </w:rPr>
            </w:pPr>
          </w:p>
          <w:p w14:paraId="255480CC" w14:textId="77777777" w:rsidR="005C35F2" w:rsidRDefault="005C35F2">
            <w:pPr>
              <w:snapToGrid w:val="0"/>
              <w:rPr>
                <w:rFonts w:ascii="Arial" w:hAnsi="Arial" w:cs="Arial"/>
                <w:szCs w:val="22"/>
              </w:rPr>
            </w:pPr>
          </w:p>
          <w:p w14:paraId="35DDD1B9" w14:textId="77777777" w:rsidR="005C35F2" w:rsidRDefault="005C35F2">
            <w:pPr>
              <w:snapToGrid w:val="0"/>
              <w:rPr>
                <w:rFonts w:ascii="Arial" w:hAnsi="Arial" w:cs="Arial"/>
                <w:szCs w:val="22"/>
              </w:rPr>
            </w:pPr>
          </w:p>
          <w:p w14:paraId="19C38837" w14:textId="77777777" w:rsidR="005C35F2" w:rsidRDefault="005C35F2">
            <w:pPr>
              <w:snapToGrid w:val="0"/>
              <w:rPr>
                <w:rFonts w:ascii="Arial" w:hAnsi="Arial" w:cs="Arial"/>
                <w:szCs w:val="22"/>
              </w:rPr>
            </w:pPr>
          </w:p>
          <w:p w14:paraId="7D4D6FEE" w14:textId="77777777" w:rsidR="005C35F2" w:rsidRDefault="005C35F2">
            <w:pPr>
              <w:snapToGrid w:val="0"/>
              <w:rPr>
                <w:rFonts w:ascii="Arial" w:hAnsi="Arial" w:cs="Arial"/>
                <w:szCs w:val="22"/>
              </w:rPr>
            </w:pPr>
          </w:p>
          <w:p w14:paraId="1ECC0861" w14:textId="77777777" w:rsidR="005C35F2" w:rsidRDefault="001E3CD8">
            <w:pPr>
              <w:snapToGrid w:val="0"/>
              <w:rPr>
                <w:rFonts w:ascii="Arial" w:hAnsi="Arial" w:cs="Arial"/>
                <w:szCs w:val="22"/>
              </w:rPr>
            </w:pPr>
            <w:r>
              <w:rPr>
                <w:rFonts w:ascii="Arial" w:hAnsi="Arial" w:cs="Arial"/>
                <w:szCs w:val="22"/>
              </w:rPr>
              <w:t>:</w:t>
            </w:r>
          </w:p>
          <w:p w14:paraId="146A4217" w14:textId="77777777" w:rsidR="005C35F2" w:rsidRDefault="005C35F2">
            <w:pPr>
              <w:snapToGrid w:val="0"/>
              <w:rPr>
                <w:rFonts w:ascii="Arial" w:hAnsi="Arial" w:cs="Arial"/>
                <w:szCs w:val="22"/>
              </w:rPr>
            </w:pPr>
          </w:p>
          <w:p w14:paraId="4B761F75" w14:textId="77777777" w:rsidR="005C35F2" w:rsidRDefault="005C35F2">
            <w:pPr>
              <w:snapToGrid w:val="0"/>
              <w:rPr>
                <w:rFonts w:ascii="Arial" w:hAnsi="Arial" w:cs="Arial"/>
                <w:szCs w:val="22"/>
              </w:rPr>
            </w:pPr>
          </w:p>
          <w:p w14:paraId="0DA1A0B3" w14:textId="77777777" w:rsidR="005C35F2" w:rsidRDefault="005C35F2">
            <w:pPr>
              <w:snapToGrid w:val="0"/>
              <w:rPr>
                <w:rFonts w:ascii="Arial" w:hAnsi="Arial" w:cs="Arial"/>
                <w:szCs w:val="22"/>
              </w:rPr>
            </w:pPr>
          </w:p>
          <w:p w14:paraId="0C9EBAAA" w14:textId="77777777" w:rsidR="005C35F2" w:rsidRDefault="001E3CD8">
            <w:pPr>
              <w:snapToGrid w:val="0"/>
              <w:rPr>
                <w:rFonts w:ascii="Arial" w:hAnsi="Arial" w:cs="Arial"/>
                <w:szCs w:val="22"/>
              </w:rPr>
            </w:pPr>
            <w:r>
              <w:rPr>
                <w:rFonts w:ascii="Arial" w:hAnsi="Arial" w:cs="Arial"/>
                <w:szCs w:val="22"/>
              </w:rPr>
              <w:t>:</w:t>
            </w:r>
          </w:p>
          <w:p w14:paraId="406BB1BF" w14:textId="77777777" w:rsidR="005C35F2" w:rsidRDefault="005C35F2">
            <w:pPr>
              <w:snapToGrid w:val="0"/>
              <w:rPr>
                <w:rFonts w:ascii="Arial" w:hAnsi="Arial" w:cs="Arial"/>
                <w:szCs w:val="22"/>
              </w:rPr>
            </w:pPr>
          </w:p>
          <w:p w14:paraId="7E8EC9BE" w14:textId="77777777" w:rsidR="005C35F2" w:rsidRDefault="005C35F2">
            <w:pPr>
              <w:snapToGrid w:val="0"/>
              <w:rPr>
                <w:rFonts w:ascii="Arial" w:hAnsi="Arial" w:cs="Arial"/>
                <w:szCs w:val="22"/>
              </w:rPr>
            </w:pPr>
          </w:p>
          <w:p w14:paraId="46DE8AAA" w14:textId="77777777" w:rsidR="005C35F2" w:rsidRDefault="001E3CD8">
            <w:pPr>
              <w:snapToGrid w:val="0"/>
              <w:rPr>
                <w:rFonts w:ascii="Arial" w:hAnsi="Arial" w:cs="Arial"/>
                <w:szCs w:val="22"/>
              </w:rPr>
            </w:pPr>
            <w:r>
              <w:rPr>
                <w:rFonts w:ascii="Arial" w:hAnsi="Arial" w:cs="Arial"/>
                <w:szCs w:val="22"/>
              </w:rPr>
              <w:t>:</w:t>
            </w:r>
          </w:p>
          <w:p w14:paraId="627A7359" w14:textId="77777777" w:rsidR="005C35F2" w:rsidRDefault="005C35F2">
            <w:pPr>
              <w:snapToGrid w:val="0"/>
              <w:rPr>
                <w:rFonts w:ascii="Arial" w:hAnsi="Arial" w:cs="Arial"/>
                <w:szCs w:val="22"/>
              </w:rPr>
            </w:pPr>
          </w:p>
          <w:p w14:paraId="0EA80423" w14:textId="77777777" w:rsidR="005C35F2" w:rsidRDefault="005C35F2">
            <w:pPr>
              <w:snapToGrid w:val="0"/>
              <w:rPr>
                <w:rFonts w:ascii="Arial" w:hAnsi="Arial" w:cs="Arial"/>
                <w:szCs w:val="22"/>
              </w:rPr>
            </w:pPr>
          </w:p>
          <w:p w14:paraId="5EB36E48" w14:textId="77777777" w:rsidR="005C35F2" w:rsidRDefault="001E3CD8">
            <w:pPr>
              <w:snapToGrid w:val="0"/>
              <w:rPr>
                <w:rFonts w:ascii="Arial" w:hAnsi="Arial" w:cs="Arial"/>
                <w:szCs w:val="22"/>
              </w:rPr>
            </w:pPr>
            <w:r>
              <w:rPr>
                <w:rFonts w:ascii="Arial" w:hAnsi="Arial" w:cs="Arial"/>
                <w:szCs w:val="22"/>
              </w:rPr>
              <w:t>:</w:t>
            </w:r>
          </w:p>
          <w:p w14:paraId="249AA982" w14:textId="77777777" w:rsidR="005C35F2" w:rsidRDefault="005C35F2">
            <w:pPr>
              <w:snapToGrid w:val="0"/>
              <w:rPr>
                <w:rFonts w:ascii="Arial" w:hAnsi="Arial" w:cs="Arial"/>
                <w:szCs w:val="22"/>
              </w:rPr>
            </w:pPr>
          </w:p>
          <w:p w14:paraId="5C65A289" w14:textId="77777777" w:rsidR="005C35F2" w:rsidRDefault="005C35F2">
            <w:pPr>
              <w:snapToGrid w:val="0"/>
              <w:rPr>
                <w:rFonts w:ascii="Arial" w:hAnsi="Arial" w:cs="Arial"/>
                <w:szCs w:val="22"/>
              </w:rPr>
            </w:pPr>
          </w:p>
          <w:p w14:paraId="42195875" w14:textId="77777777" w:rsidR="005C35F2" w:rsidRDefault="001E3CD8">
            <w:pPr>
              <w:snapToGrid w:val="0"/>
              <w:rPr>
                <w:rFonts w:ascii="Arial" w:hAnsi="Arial" w:cs="Arial"/>
                <w:szCs w:val="22"/>
              </w:rPr>
            </w:pPr>
            <w:r>
              <w:rPr>
                <w:rFonts w:ascii="Arial" w:hAnsi="Arial" w:cs="Arial"/>
                <w:szCs w:val="22"/>
              </w:rPr>
              <w:t>:</w:t>
            </w:r>
          </w:p>
          <w:p w14:paraId="61634F8D" w14:textId="77777777" w:rsidR="005C35F2" w:rsidRDefault="005C35F2">
            <w:pPr>
              <w:snapToGrid w:val="0"/>
              <w:rPr>
                <w:rFonts w:ascii="Arial" w:hAnsi="Arial" w:cs="Arial"/>
                <w:szCs w:val="22"/>
              </w:rPr>
            </w:pPr>
          </w:p>
          <w:p w14:paraId="39EFC644" w14:textId="77777777" w:rsidR="005C35F2" w:rsidRDefault="005C35F2">
            <w:pPr>
              <w:snapToGrid w:val="0"/>
              <w:rPr>
                <w:rFonts w:ascii="Arial" w:hAnsi="Arial" w:cs="Arial"/>
                <w:szCs w:val="22"/>
              </w:rPr>
            </w:pPr>
          </w:p>
          <w:p w14:paraId="3E95E3B6" w14:textId="77777777" w:rsidR="005C35F2" w:rsidRDefault="001E3CD8">
            <w:pPr>
              <w:snapToGrid w:val="0"/>
              <w:rPr>
                <w:rFonts w:ascii="Arial" w:hAnsi="Arial" w:cs="Arial"/>
                <w:szCs w:val="22"/>
              </w:rPr>
            </w:pPr>
            <w:r>
              <w:rPr>
                <w:rFonts w:ascii="Arial" w:hAnsi="Arial" w:cs="Arial"/>
                <w:szCs w:val="22"/>
              </w:rPr>
              <w:t>:</w:t>
            </w:r>
          </w:p>
          <w:p w14:paraId="174DA220" w14:textId="77777777" w:rsidR="005C35F2" w:rsidRDefault="005C35F2">
            <w:pPr>
              <w:snapToGrid w:val="0"/>
              <w:rPr>
                <w:rFonts w:ascii="Arial" w:hAnsi="Arial" w:cs="Arial"/>
                <w:szCs w:val="22"/>
              </w:rPr>
            </w:pPr>
          </w:p>
          <w:p w14:paraId="18515369" w14:textId="77777777" w:rsidR="005C35F2" w:rsidRDefault="005C35F2">
            <w:pPr>
              <w:snapToGrid w:val="0"/>
              <w:rPr>
                <w:rFonts w:ascii="Arial" w:hAnsi="Arial" w:cs="Arial"/>
                <w:szCs w:val="22"/>
              </w:rPr>
            </w:pPr>
          </w:p>
          <w:p w14:paraId="02F995F3" w14:textId="77777777" w:rsidR="005C35F2" w:rsidRDefault="005C35F2">
            <w:pPr>
              <w:snapToGrid w:val="0"/>
              <w:rPr>
                <w:rFonts w:ascii="Arial" w:hAnsi="Arial" w:cs="Arial"/>
                <w:szCs w:val="22"/>
              </w:rPr>
            </w:pPr>
          </w:p>
          <w:p w14:paraId="3BFA4499" w14:textId="77777777" w:rsidR="005C35F2" w:rsidRDefault="001E3CD8">
            <w:pPr>
              <w:snapToGrid w:val="0"/>
              <w:rPr>
                <w:rFonts w:ascii="Arial" w:hAnsi="Arial" w:cs="Arial"/>
                <w:szCs w:val="22"/>
              </w:rPr>
            </w:pPr>
            <w:r>
              <w:rPr>
                <w:rFonts w:ascii="Arial" w:hAnsi="Arial" w:cs="Arial"/>
                <w:szCs w:val="22"/>
              </w:rPr>
              <w:t>:</w:t>
            </w:r>
          </w:p>
          <w:p w14:paraId="0B2679B4" w14:textId="77777777" w:rsidR="005C35F2" w:rsidRDefault="005C35F2">
            <w:pPr>
              <w:snapToGrid w:val="0"/>
              <w:rPr>
                <w:rFonts w:ascii="Arial" w:hAnsi="Arial" w:cs="Arial"/>
                <w:szCs w:val="22"/>
              </w:rPr>
            </w:pPr>
          </w:p>
          <w:p w14:paraId="5E17A9E2" w14:textId="77777777" w:rsidR="005C35F2" w:rsidRDefault="005C35F2">
            <w:pPr>
              <w:snapToGrid w:val="0"/>
              <w:rPr>
                <w:rFonts w:ascii="Arial" w:hAnsi="Arial" w:cs="Arial"/>
                <w:szCs w:val="22"/>
              </w:rPr>
            </w:pPr>
          </w:p>
          <w:p w14:paraId="4CDD257B" w14:textId="77777777" w:rsidR="005C35F2" w:rsidRDefault="001E3CD8">
            <w:pPr>
              <w:snapToGrid w:val="0"/>
              <w:rPr>
                <w:rFonts w:ascii="Arial" w:hAnsi="Arial" w:cs="Arial"/>
                <w:szCs w:val="22"/>
              </w:rPr>
            </w:pPr>
            <w:r>
              <w:rPr>
                <w:rFonts w:ascii="Arial" w:hAnsi="Arial" w:cs="Arial"/>
                <w:szCs w:val="22"/>
              </w:rPr>
              <w:t>:</w:t>
            </w:r>
          </w:p>
          <w:p w14:paraId="5AF3CC7A" w14:textId="77777777" w:rsidR="005C35F2" w:rsidRDefault="005C35F2">
            <w:pPr>
              <w:snapToGrid w:val="0"/>
              <w:rPr>
                <w:rFonts w:ascii="Arial" w:hAnsi="Arial" w:cs="Arial"/>
                <w:szCs w:val="22"/>
              </w:rPr>
            </w:pPr>
          </w:p>
          <w:p w14:paraId="55F85AA2" w14:textId="77777777" w:rsidR="005C35F2" w:rsidRDefault="005C35F2">
            <w:pPr>
              <w:snapToGrid w:val="0"/>
              <w:rPr>
                <w:rFonts w:ascii="Arial" w:hAnsi="Arial" w:cs="Arial"/>
                <w:szCs w:val="22"/>
              </w:rPr>
            </w:pPr>
          </w:p>
          <w:p w14:paraId="33B9CB6C" w14:textId="77777777" w:rsidR="005C35F2" w:rsidRDefault="001E3CD8">
            <w:pPr>
              <w:snapToGrid w:val="0"/>
              <w:rPr>
                <w:rFonts w:ascii="Arial" w:hAnsi="Arial" w:cs="Arial"/>
                <w:szCs w:val="22"/>
              </w:rPr>
            </w:pPr>
            <w:r>
              <w:rPr>
                <w:rFonts w:ascii="Arial" w:hAnsi="Arial" w:cs="Arial"/>
                <w:szCs w:val="22"/>
              </w:rPr>
              <w:t>:</w:t>
            </w:r>
          </w:p>
          <w:p w14:paraId="79BDCE84" w14:textId="77777777" w:rsidR="005C35F2" w:rsidRDefault="005C35F2">
            <w:pPr>
              <w:snapToGrid w:val="0"/>
              <w:rPr>
                <w:rFonts w:ascii="Arial" w:hAnsi="Arial" w:cs="Arial"/>
                <w:szCs w:val="22"/>
              </w:rPr>
            </w:pPr>
          </w:p>
          <w:p w14:paraId="01A88775" w14:textId="77777777" w:rsidR="005C35F2" w:rsidRDefault="005C35F2">
            <w:pPr>
              <w:snapToGrid w:val="0"/>
              <w:rPr>
                <w:rFonts w:ascii="Arial" w:hAnsi="Arial" w:cs="Arial"/>
                <w:szCs w:val="22"/>
              </w:rPr>
            </w:pPr>
          </w:p>
          <w:p w14:paraId="06D8C43C" w14:textId="77777777" w:rsidR="007C4292" w:rsidRDefault="007C4292">
            <w:pPr>
              <w:snapToGrid w:val="0"/>
              <w:rPr>
                <w:rFonts w:ascii="Arial" w:hAnsi="Arial" w:cs="Arial"/>
                <w:szCs w:val="22"/>
              </w:rPr>
            </w:pPr>
          </w:p>
          <w:p w14:paraId="39613D64" w14:textId="77777777" w:rsidR="005C35F2" w:rsidRDefault="001E3CD8">
            <w:pPr>
              <w:snapToGrid w:val="0"/>
              <w:rPr>
                <w:rFonts w:ascii="Arial" w:hAnsi="Arial" w:cs="Arial"/>
                <w:szCs w:val="22"/>
              </w:rPr>
            </w:pPr>
            <w:r>
              <w:rPr>
                <w:rFonts w:ascii="Arial" w:hAnsi="Arial" w:cs="Arial"/>
                <w:szCs w:val="22"/>
              </w:rPr>
              <w:t>:</w:t>
            </w:r>
          </w:p>
          <w:p w14:paraId="627CED69" w14:textId="77777777" w:rsidR="005C35F2" w:rsidRDefault="005C35F2">
            <w:pPr>
              <w:snapToGrid w:val="0"/>
              <w:rPr>
                <w:rFonts w:ascii="Arial" w:hAnsi="Arial" w:cs="Arial"/>
                <w:szCs w:val="22"/>
              </w:rPr>
            </w:pPr>
          </w:p>
          <w:p w14:paraId="6DACB068" w14:textId="77777777" w:rsidR="005C35F2" w:rsidRDefault="005C35F2">
            <w:pPr>
              <w:snapToGrid w:val="0"/>
              <w:rPr>
                <w:rFonts w:ascii="Arial" w:hAnsi="Arial" w:cs="Arial"/>
                <w:szCs w:val="22"/>
              </w:rPr>
            </w:pPr>
          </w:p>
          <w:p w14:paraId="14F868C4" w14:textId="77777777" w:rsidR="005C35F2" w:rsidRDefault="001E3CD8">
            <w:pPr>
              <w:snapToGrid w:val="0"/>
              <w:rPr>
                <w:rFonts w:ascii="Arial" w:hAnsi="Arial" w:cs="Arial"/>
                <w:szCs w:val="22"/>
              </w:rPr>
            </w:pPr>
            <w:r>
              <w:rPr>
                <w:rFonts w:ascii="Arial" w:hAnsi="Arial" w:cs="Arial"/>
                <w:szCs w:val="22"/>
              </w:rPr>
              <w:t>:</w:t>
            </w:r>
          </w:p>
          <w:p w14:paraId="18D7D8BC" w14:textId="77777777" w:rsidR="005C35F2" w:rsidRDefault="005C35F2">
            <w:pPr>
              <w:rPr>
                <w:rFonts w:ascii="Arial" w:hAnsi="Arial" w:cs="Arial"/>
                <w:szCs w:val="22"/>
              </w:rPr>
            </w:pPr>
          </w:p>
          <w:p w14:paraId="2BA25A3F" w14:textId="77777777" w:rsidR="005C35F2" w:rsidRDefault="005C35F2">
            <w:pPr>
              <w:rPr>
                <w:rFonts w:ascii="Arial" w:hAnsi="Arial" w:cs="Arial"/>
                <w:szCs w:val="22"/>
              </w:rPr>
            </w:pPr>
          </w:p>
          <w:p w14:paraId="0E6CF456" w14:textId="77777777" w:rsidR="005C35F2" w:rsidRDefault="001E3CD8">
            <w:pPr>
              <w:rPr>
                <w:sz w:val="18"/>
              </w:rPr>
            </w:pPr>
            <w:r>
              <w:rPr>
                <w:rFonts w:ascii="Arial" w:hAnsi="Arial"/>
              </w:rPr>
              <w:t>:</w:t>
            </w:r>
          </w:p>
          <w:p w14:paraId="04E64BBB" w14:textId="77777777" w:rsidR="005C35F2" w:rsidRDefault="005C35F2">
            <w:pPr>
              <w:rPr>
                <w:rFonts w:ascii="Arial" w:hAnsi="Arial"/>
              </w:rPr>
            </w:pPr>
          </w:p>
        </w:tc>
        <w:tc>
          <w:tcPr>
            <w:tcW w:w="6570" w:type="dxa"/>
          </w:tcPr>
          <w:p w14:paraId="11F3F929" w14:textId="77777777" w:rsidR="005C35F2" w:rsidRDefault="001E3CD8">
            <w:pPr>
              <w:pStyle w:val="BodyText"/>
              <w:snapToGrid w:val="0"/>
              <w:jc w:val="both"/>
              <w:rPr>
                <w:sz w:val="20"/>
              </w:rPr>
            </w:pPr>
            <w:r>
              <w:rPr>
                <w:sz w:val="20"/>
              </w:rPr>
              <w:lastRenderedPageBreak/>
              <w:t xml:space="preserve">Expert, Team on Design and Instalation of Hydram System in </w:t>
            </w:r>
            <w:r>
              <w:rPr>
                <w:rFonts w:cs="Arial"/>
                <w:sz w:val="20"/>
                <w:szCs w:val="22"/>
              </w:rPr>
              <w:t>Disadvantaged</w:t>
            </w:r>
            <w:r>
              <w:rPr>
                <w:sz w:val="20"/>
              </w:rPr>
              <w:t xml:space="preserve"> Village in Manggarai Timur East Nusa Tenggara, Ministry of Dev. of Least Developed Area – IRCS UGM</w:t>
            </w:r>
          </w:p>
          <w:p w14:paraId="57AA6486" w14:textId="77777777" w:rsidR="005C35F2" w:rsidRDefault="001E3CD8">
            <w:pPr>
              <w:pStyle w:val="BodyText"/>
              <w:snapToGrid w:val="0"/>
              <w:jc w:val="both"/>
              <w:rPr>
                <w:sz w:val="20"/>
              </w:rPr>
            </w:pPr>
            <w:r>
              <w:rPr>
                <w:sz w:val="20"/>
              </w:rPr>
              <w:t xml:space="preserve">Contributor, Guideline for Dev. of Biogas Based Energy Independent Village, Coord Ministry on Economics </w:t>
            </w:r>
          </w:p>
          <w:p w14:paraId="3EDF3F39" w14:textId="77777777" w:rsidR="005C35F2" w:rsidRDefault="001E3CD8">
            <w:pPr>
              <w:pStyle w:val="BodyText"/>
              <w:snapToGrid w:val="0"/>
              <w:jc w:val="both"/>
              <w:rPr>
                <w:sz w:val="20"/>
              </w:rPr>
            </w:pPr>
            <w:r>
              <w:rPr>
                <w:sz w:val="20"/>
              </w:rPr>
              <w:t>Expert, Team on Risk Analysis on Dev. of Floating Storage and Regasification Unit, Pertamina – Centre for Energy Studies UGM</w:t>
            </w:r>
          </w:p>
          <w:p w14:paraId="15893FAE" w14:textId="77777777" w:rsidR="005C35F2" w:rsidRDefault="001E3CD8">
            <w:pPr>
              <w:pStyle w:val="BodyText"/>
              <w:snapToGrid w:val="0"/>
              <w:jc w:val="both"/>
              <w:rPr>
                <w:sz w:val="20"/>
              </w:rPr>
            </w:pPr>
            <w:r>
              <w:rPr>
                <w:sz w:val="20"/>
              </w:rPr>
              <w:t>Expert, Team on Feasibility Study on PLTM (Minihydro Powerplants) Isal 3, Detail Engineering Design of PLTM Rumahkay 3 (2 x 2000 kW) Central Maluku, PLN - Surveyor Indonesia</w:t>
            </w:r>
          </w:p>
          <w:p w14:paraId="4D5CC51C" w14:textId="77777777" w:rsidR="005C35F2" w:rsidRDefault="001E3CD8">
            <w:pPr>
              <w:pStyle w:val="BodyText"/>
              <w:snapToGrid w:val="0"/>
              <w:jc w:val="both"/>
              <w:rPr>
                <w:sz w:val="20"/>
              </w:rPr>
            </w:pPr>
            <w:r>
              <w:rPr>
                <w:sz w:val="20"/>
              </w:rPr>
              <w:t>PIC, Dev. of Renewable Energy Industry (Wind) Based on Local Competence in Gunung Kidul and Bantul - Yogyakarta, Grant of PHK-I Dir. Gen. Of Higher Education – Centre for Energy Studies UGM</w:t>
            </w:r>
          </w:p>
          <w:p w14:paraId="7B02A746" w14:textId="77777777" w:rsidR="005C35F2" w:rsidRDefault="001E3CD8">
            <w:pPr>
              <w:pStyle w:val="BodyText"/>
              <w:snapToGrid w:val="0"/>
              <w:jc w:val="both"/>
              <w:rPr>
                <w:sz w:val="20"/>
              </w:rPr>
            </w:pPr>
            <w:r>
              <w:rPr>
                <w:sz w:val="20"/>
              </w:rPr>
              <w:t>Expert, Team on Formulation of Academic Guidline For Draft of Regional Regulation on Energy, Bappeda DIY</w:t>
            </w:r>
          </w:p>
          <w:p w14:paraId="2FD81C0C" w14:textId="77777777" w:rsidR="005C35F2" w:rsidRDefault="001E3CD8">
            <w:pPr>
              <w:pStyle w:val="BodyText"/>
              <w:snapToGrid w:val="0"/>
              <w:jc w:val="both"/>
              <w:rPr>
                <w:sz w:val="20"/>
              </w:rPr>
            </w:pPr>
            <w:r>
              <w:rPr>
                <w:sz w:val="20"/>
              </w:rPr>
              <w:t>Leader, Team on Design and Application of PV Based Water Pump System, Lembata – East Nusa Tenggara,</w:t>
            </w:r>
          </w:p>
          <w:p w14:paraId="10B8B654" w14:textId="77777777" w:rsidR="005C35F2" w:rsidRDefault="001E3CD8">
            <w:pPr>
              <w:pStyle w:val="BodyText"/>
              <w:snapToGrid w:val="0"/>
              <w:jc w:val="both"/>
              <w:rPr>
                <w:sz w:val="20"/>
              </w:rPr>
            </w:pPr>
            <w:r>
              <w:rPr>
                <w:sz w:val="20"/>
              </w:rPr>
              <w:t>Hilink Program, Dir. Gen. Of Higher Education, 2010</w:t>
            </w:r>
          </w:p>
          <w:p w14:paraId="19377050" w14:textId="77777777" w:rsidR="005C35F2" w:rsidRDefault="001E3CD8">
            <w:pPr>
              <w:pStyle w:val="BodyText"/>
              <w:snapToGrid w:val="0"/>
              <w:jc w:val="both"/>
              <w:rPr>
                <w:sz w:val="20"/>
              </w:rPr>
            </w:pPr>
            <w:r>
              <w:rPr>
                <w:sz w:val="20"/>
              </w:rPr>
              <w:t>Expert, Design and Instalation of Hydram Pump System in Disadvantaged Areas, Dairi North Sumatera, Ministry of Dev. of Least Developed Area – IRCS UGM</w:t>
            </w:r>
          </w:p>
          <w:p w14:paraId="7EDC5E96" w14:textId="77777777" w:rsidR="005C35F2" w:rsidRDefault="001E3CD8">
            <w:pPr>
              <w:pStyle w:val="BodyText"/>
              <w:snapToGrid w:val="0"/>
              <w:jc w:val="both"/>
              <w:rPr>
                <w:sz w:val="20"/>
              </w:rPr>
            </w:pPr>
            <w:r>
              <w:rPr>
                <w:sz w:val="20"/>
              </w:rPr>
              <w:t>Member, Team for Development of Laboratory for Energy Independent Village in Gorontalo – Provincial Gov. of Gorontalo</w:t>
            </w:r>
          </w:p>
          <w:p w14:paraId="6725A32A" w14:textId="10C64D90" w:rsidR="005C35F2" w:rsidRDefault="001E3CD8">
            <w:pPr>
              <w:pStyle w:val="BodyText"/>
              <w:snapToGrid w:val="0"/>
              <w:jc w:val="both"/>
              <w:rPr>
                <w:sz w:val="20"/>
              </w:rPr>
            </w:pPr>
            <w:r>
              <w:rPr>
                <w:sz w:val="20"/>
              </w:rPr>
              <w:lastRenderedPageBreak/>
              <w:t xml:space="preserve">Member, Team on Study for Energy Security in Asia Pacific – Its Implication to Indonesia, Min. for Foreign Affair  – Center for Energy Studies, </w:t>
            </w:r>
            <w:r w:rsidR="007C4292" w:rsidRPr="007C4292">
              <w:rPr>
                <w:sz w:val="20"/>
              </w:rPr>
              <w:t>Universitas Gadjah Mada</w:t>
            </w:r>
          </w:p>
          <w:p w14:paraId="29F17A12" w14:textId="77777777" w:rsidR="005C35F2" w:rsidRDefault="001E3CD8">
            <w:pPr>
              <w:pStyle w:val="BodyText"/>
              <w:snapToGrid w:val="0"/>
              <w:jc w:val="both"/>
              <w:rPr>
                <w:sz w:val="20"/>
              </w:rPr>
            </w:pPr>
            <w:r>
              <w:rPr>
                <w:sz w:val="20"/>
              </w:rPr>
              <w:t>Leader, Team on Comprehensive Study On Small Hydropower For Rural Electrification, JICA - IRCS UGM</w:t>
            </w:r>
          </w:p>
          <w:p w14:paraId="2FE4C906" w14:textId="77777777" w:rsidR="005C35F2" w:rsidRDefault="001E3CD8">
            <w:pPr>
              <w:pStyle w:val="BodyText"/>
              <w:snapToGrid w:val="0"/>
              <w:jc w:val="both"/>
              <w:rPr>
                <w:sz w:val="20"/>
              </w:rPr>
            </w:pPr>
            <w:r>
              <w:rPr>
                <w:sz w:val="20"/>
              </w:rPr>
              <w:t>Member, Team on Dev. Of An Appropriate Water Filter For Clean Water Supply in Rural Areas, Dept. Of Eng. Physics UGM – iBoP Asia, Ateneo School of Government Filipina</w:t>
            </w:r>
          </w:p>
          <w:p w14:paraId="7700C5C4" w14:textId="36EA23A3" w:rsidR="005C35F2" w:rsidRDefault="001E3CD8">
            <w:pPr>
              <w:pStyle w:val="BodyText"/>
              <w:snapToGrid w:val="0"/>
              <w:jc w:val="both"/>
              <w:rPr>
                <w:sz w:val="20"/>
              </w:rPr>
            </w:pPr>
            <w:r>
              <w:rPr>
                <w:sz w:val="20"/>
              </w:rPr>
              <w:t xml:space="preserve">Expert, Detail Engineering Design of Sinamar Hydropower, West Sumatera, Center for Energy Studies, </w:t>
            </w:r>
            <w:r w:rsidR="007C4292" w:rsidRPr="007C4292">
              <w:rPr>
                <w:sz w:val="20"/>
              </w:rPr>
              <w:t>Universitas Gadjah Mada</w:t>
            </w:r>
          </w:p>
          <w:p w14:paraId="73AFE131" w14:textId="174BCB33" w:rsidR="005C35F2" w:rsidRDefault="001E3CD8">
            <w:pPr>
              <w:pStyle w:val="BodyText"/>
              <w:snapToGrid w:val="0"/>
              <w:jc w:val="both"/>
              <w:rPr>
                <w:sz w:val="20"/>
              </w:rPr>
            </w:pPr>
            <w:r>
              <w:rPr>
                <w:sz w:val="20"/>
              </w:rPr>
              <w:t xml:space="preserve">Expert, Feasibility Study on Sea Current and Wave Energy, Ternate and Morotai North Maluku, Center for Energy Studies, </w:t>
            </w:r>
            <w:r w:rsidR="007C4292" w:rsidRPr="007C4292">
              <w:rPr>
                <w:sz w:val="20"/>
              </w:rPr>
              <w:t>Universitas Gadjah Mada</w:t>
            </w:r>
          </w:p>
          <w:p w14:paraId="3D5F11B5" w14:textId="319486FF" w:rsidR="005C35F2" w:rsidRDefault="001E3CD8">
            <w:pPr>
              <w:pStyle w:val="BodyText"/>
              <w:snapToGrid w:val="0"/>
              <w:jc w:val="both"/>
              <w:rPr>
                <w:sz w:val="20"/>
              </w:rPr>
            </w:pPr>
            <w:r>
              <w:rPr>
                <w:sz w:val="20"/>
              </w:rPr>
              <w:t xml:space="preserve">Expert, Feasibility Study on Microhydro Powerplants in Wai  Larik, Wai Wau, Wai Mokel  Flores - East Nusa Tenggara, Center for Energy Studies, </w:t>
            </w:r>
            <w:r w:rsidR="007C4292" w:rsidRPr="007C4292">
              <w:rPr>
                <w:sz w:val="20"/>
              </w:rPr>
              <w:t>Universitas Gadjah Mada</w:t>
            </w:r>
          </w:p>
          <w:p w14:paraId="03371ECE" w14:textId="77777777" w:rsidR="005C35F2" w:rsidRDefault="001E3CD8">
            <w:pPr>
              <w:pStyle w:val="BodyText"/>
              <w:snapToGrid w:val="0"/>
              <w:jc w:val="both"/>
              <w:rPr>
                <w:sz w:val="20"/>
              </w:rPr>
            </w:pPr>
            <w:r>
              <w:rPr>
                <w:sz w:val="20"/>
              </w:rPr>
              <w:t xml:space="preserve">Expert, Design on PLTM (Minihydro Powerplants) Kalibeber, PLTM Leksono  (Wonosobo – Central Java) dan PLTM Purbasari (Purbalingga – Central Java), Indonesia Power Mrica – Institute of Research and Community Services (IRCS) UGM </w:t>
            </w:r>
          </w:p>
          <w:p w14:paraId="74A57456" w14:textId="77777777" w:rsidR="005C35F2" w:rsidRDefault="001E3CD8">
            <w:pPr>
              <w:pStyle w:val="BodyText"/>
              <w:snapToGrid w:val="0"/>
              <w:jc w:val="both"/>
              <w:rPr>
                <w:sz w:val="20"/>
              </w:rPr>
            </w:pPr>
            <w:r>
              <w:rPr>
                <w:sz w:val="20"/>
              </w:rPr>
              <w:t>Grantee, Design on Integration Between Design and Manufactur Facility of Mini Gas Turbine for Biomass Waste, Rusnas Grant, Dir. Gen. Of Higher Education</w:t>
            </w:r>
          </w:p>
          <w:p w14:paraId="0A6D0D98" w14:textId="77777777" w:rsidR="005C35F2" w:rsidRDefault="001E3CD8">
            <w:pPr>
              <w:pStyle w:val="BodyText"/>
              <w:snapToGrid w:val="0"/>
              <w:jc w:val="both"/>
              <w:rPr>
                <w:sz w:val="20"/>
              </w:rPr>
            </w:pPr>
            <w:r>
              <w:rPr>
                <w:sz w:val="20"/>
              </w:rPr>
              <w:t xml:space="preserve">Grantee, Design on Moving Blade Water Wheel, Rusnas Grant, Dir. Gen. Of Higher Education </w:t>
            </w:r>
          </w:p>
          <w:p w14:paraId="14AF3E7D" w14:textId="77777777" w:rsidR="005C35F2" w:rsidRDefault="001E3CD8">
            <w:pPr>
              <w:pStyle w:val="BodyText"/>
              <w:snapToGrid w:val="0"/>
              <w:jc w:val="both"/>
              <w:rPr>
                <w:sz w:val="20"/>
              </w:rPr>
            </w:pPr>
            <w:r>
              <w:rPr>
                <w:sz w:val="20"/>
              </w:rPr>
              <w:t>Grantee, Design on Vertical Axis Water Wheel for Irrigation Channel, Rusnas Grant, Dir. Gen. Of Higher Education</w:t>
            </w:r>
          </w:p>
          <w:p w14:paraId="21FCF2B7" w14:textId="77777777" w:rsidR="005C35F2" w:rsidRDefault="001E3CD8">
            <w:pPr>
              <w:pStyle w:val="BodyText"/>
              <w:snapToGrid w:val="0"/>
              <w:jc w:val="both"/>
              <w:rPr>
                <w:sz w:val="20"/>
              </w:rPr>
            </w:pPr>
            <w:r>
              <w:rPr>
                <w:sz w:val="20"/>
              </w:rPr>
              <w:t>Expert, Feasibility Study of Renewable Energy and Clean Water Infrastructure, Sebuli Relocation Program, Senakin Coal Mining South Kalimantan, PT Arutmin Indonesia - Center for Energy Studies, UGM</w:t>
            </w:r>
          </w:p>
          <w:p w14:paraId="7FF81DE2" w14:textId="0803F48A" w:rsidR="005C35F2" w:rsidRDefault="001E3CD8">
            <w:pPr>
              <w:pStyle w:val="BodyText"/>
              <w:snapToGrid w:val="0"/>
              <w:jc w:val="both"/>
              <w:rPr>
                <w:sz w:val="20"/>
              </w:rPr>
            </w:pPr>
            <w:r>
              <w:rPr>
                <w:sz w:val="20"/>
              </w:rPr>
              <w:t xml:space="preserve">Expert, Evaluation on Design of PLTM (Minihydro Powerplant): PLTM Menarung – Central Kalimantan (36,5 kW), PLTM Purukcahu – Central Kalimantan (232,6 kW), PLTM Malewa – Poso (235,6 kW), PLTM Polanggua – Gorontalo (108,6 kW), PLTM Mohiyolo – Gorontalo (351,9 kW),  PLTM Wae Lega – Manggarai Flores (2430 kW), Center for Energy Studies, </w:t>
            </w:r>
            <w:r w:rsidR="007C4292" w:rsidRPr="007C4292">
              <w:rPr>
                <w:sz w:val="20"/>
              </w:rPr>
              <w:t>Universitas Gadjah Mada</w:t>
            </w:r>
          </w:p>
          <w:p w14:paraId="6C9F6B46" w14:textId="175A6369" w:rsidR="005C35F2" w:rsidRDefault="001E3CD8">
            <w:pPr>
              <w:pStyle w:val="BodyText"/>
              <w:snapToGrid w:val="0"/>
              <w:jc w:val="both"/>
              <w:rPr>
                <w:sz w:val="20"/>
              </w:rPr>
            </w:pPr>
            <w:r>
              <w:rPr>
                <w:sz w:val="20"/>
              </w:rPr>
              <w:t xml:space="preserve">Coordinator, Team on Survey and Design of Alternative Energy Utilization Infrastructure for Energy Endurance Strengthening of Micro, Small and Medium Enterprises in Boyolali, IRCS </w:t>
            </w:r>
            <w:r w:rsidR="007C4292" w:rsidRPr="007C4292">
              <w:rPr>
                <w:sz w:val="20"/>
              </w:rPr>
              <w:t>Universitas Gadjah Mada</w:t>
            </w:r>
            <w:r>
              <w:rPr>
                <w:sz w:val="20"/>
              </w:rPr>
              <w:t xml:space="preserve"> – Boyolali Local Government.</w:t>
            </w:r>
          </w:p>
          <w:p w14:paraId="3AE34627" w14:textId="77777777" w:rsidR="005C35F2" w:rsidRDefault="001E3CD8">
            <w:pPr>
              <w:pStyle w:val="BodyText"/>
              <w:snapToGrid w:val="0"/>
              <w:jc w:val="both"/>
              <w:rPr>
                <w:sz w:val="20"/>
              </w:rPr>
            </w:pPr>
            <w:r>
              <w:rPr>
                <w:sz w:val="20"/>
              </w:rPr>
              <w:t>Team Leader, Detail Engineering Design PLTMH (Microhydro Powerplant) Siwuluh I (250 kW) and PLTMH Blimbing (70 kW), Banjarnegara - Central Java</w:t>
            </w:r>
          </w:p>
          <w:p w14:paraId="3C072B66" w14:textId="4E75E6B2" w:rsidR="005C35F2" w:rsidRDefault="001E3CD8">
            <w:pPr>
              <w:pStyle w:val="BodyText"/>
              <w:snapToGrid w:val="0"/>
              <w:jc w:val="both"/>
              <w:rPr>
                <w:sz w:val="20"/>
              </w:rPr>
            </w:pPr>
            <w:r>
              <w:rPr>
                <w:sz w:val="20"/>
              </w:rPr>
              <w:t xml:space="preserve">Expert, Market Potential Mapping and Marketing Strategy for Photovoltaic, Biofuel and Wind Turbine Industry, Physics Engineering Dept. </w:t>
            </w:r>
            <w:r w:rsidR="007C4292" w:rsidRPr="007C4292">
              <w:rPr>
                <w:sz w:val="20"/>
              </w:rPr>
              <w:t xml:space="preserve">Universitas Gadjah Mada </w:t>
            </w:r>
            <w:r>
              <w:rPr>
                <w:sz w:val="20"/>
              </w:rPr>
              <w:t>- PT Korindo Heavy Industry Jakarta</w:t>
            </w:r>
          </w:p>
          <w:p w14:paraId="7A18AABD" w14:textId="00535C51" w:rsidR="005C35F2" w:rsidRDefault="001E3CD8">
            <w:pPr>
              <w:pStyle w:val="BodyText"/>
              <w:snapToGrid w:val="0"/>
              <w:jc w:val="both"/>
              <w:rPr>
                <w:sz w:val="20"/>
              </w:rPr>
            </w:pPr>
            <w:r>
              <w:rPr>
                <w:sz w:val="20"/>
              </w:rPr>
              <w:t xml:space="preserve">Member, Curriculum/Syllabus Evaluation Team, Master Of Engineering System - Microhydro Concentration, Faculty of Engineering, </w:t>
            </w:r>
            <w:r w:rsidR="007C4292" w:rsidRPr="007C4292">
              <w:rPr>
                <w:sz w:val="20"/>
              </w:rPr>
              <w:t>Universitas Gadjah Mada</w:t>
            </w:r>
          </w:p>
          <w:p w14:paraId="1F5B07D4" w14:textId="608C8E7E" w:rsidR="005C35F2" w:rsidRDefault="001E3CD8">
            <w:pPr>
              <w:pStyle w:val="BodyText"/>
              <w:snapToGrid w:val="0"/>
              <w:jc w:val="both"/>
              <w:rPr>
                <w:sz w:val="20"/>
              </w:rPr>
            </w:pPr>
            <w:r>
              <w:rPr>
                <w:sz w:val="20"/>
              </w:rPr>
              <w:t xml:space="preserve">Expert, Design on System for Utilizing Waste of Palm Oil Industry  as Renewable Energy Resources, Central Kalimantan, Center for Energy Studies, </w:t>
            </w:r>
            <w:r w:rsidR="007C4292" w:rsidRPr="007C4292">
              <w:rPr>
                <w:sz w:val="20"/>
              </w:rPr>
              <w:t>Universitas Gadjah Mada</w:t>
            </w:r>
          </w:p>
          <w:p w14:paraId="02480A8A" w14:textId="603E8CB7" w:rsidR="005C35F2" w:rsidRDefault="001E3CD8">
            <w:pPr>
              <w:pStyle w:val="BodyText"/>
              <w:snapToGrid w:val="0"/>
              <w:jc w:val="both"/>
              <w:rPr>
                <w:sz w:val="20"/>
              </w:rPr>
            </w:pPr>
            <w:r>
              <w:rPr>
                <w:sz w:val="20"/>
              </w:rPr>
              <w:t xml:space="preserve">Expert, Evaluation on Design Of PLTM (Minihydro Powerplant): PLTM Sita (836 kW), PLTM Ndungga (1691 kW), PLTM Masabewa (1088 kW), PLTM Pekatan (457 kW) dan PLTM Santong (841 kW), NTT - NTB, Center for Energy Studies, </w:t>
            </w:r>
            <w:r w:rsidR="007C4292" w:rsidRPr="007C4292">
              <w:rPr>
                <w:sz w:val="20"/>
              </w:rPr>
              <w:t>Universitas Gadjah Mada</w:t>
            </w:r>
          </w:p>
          <w:p w14:paraId="20C8FE4A" w14:textId="4B206CC0" w:rsidR="005C35F2" w:rsidRDefault="001E3CD8">
            <w:pPr>
              <w:pStyle w:val="BodyText"/>
              <w:snapToGrid w:val="0"/>
              <w:jc w:val="both"/>
              <w:rPr>
                <w:sz w:val="20"/>
              </w:rPr>
            </w:pPr>
            <w:r>
              <w:rPr>
                <w:sz w:val="20"/>
              </w:rPr>
              <w:t xml:space="preserve">Member, Renewable Energy Development Team, PLN Of North Sulawesi –Central Sulawesi -Gorontalo and Faculty of Engineering, </w:t>
            </w:r>
            <w:r w:rsidR="007C4292" w:rsidRPr="007C4292">
              <w:rPr>
                <w:sz w:val="20"/>
              </w:rPr>
              <w:t>Universitas Gadjah Mada</w:t>
            </w:r>
          </w:p>
          <w:p w14:paraId="59D03287" w14:textId="5867FCC1" w:rsidR="005C35F2" w:rsidRDefault="001E3CD8">
            <w:pPr>
              <w:jc w:val="both"/>
              <w:rPr>
                <w:rFonts w:ascii="Arial" w:hAnsi="Arial" w:cs="Arial"/>
                <w:szCs w:val="22"/>
              </w:rPr>
            </w:pPr>
            <w:r>
              <w:rPr>
                <w:rFonts w:ascii="Arial" w:hAnsi="Arial" w:cs="Arial"/>
                <w:szCs w:val="22"/>
              </w:rPr>
              <w:t xml:space="preserve">Team Member, Study Of Economical Impact Nuclear Power Plants Operation in Muria Peninsula, BATAN – Dept. Of Physics Engineering, </w:t>
            </w:r>
            <w:r w:rsidR="007C4292" w:rsidRPr="007C4292">
              <w:rPr>
                <w:rFonts w:ascii="Arial" w:hAnsi="Arial" w:cs="Arial"/>
                <w:szCs w:val="22"/>
              </w:rPr>
              <w:lastRenderedPageBreak/>
              <w:t>Universitas Gadjah Mada</w:t>
            </w:r>
          </w:p>
          <w:p w14:paraId="232F4720" w14:textId="0B357307" w:rsidR="005C35F2" w:rsidRDefault="001E3CD8">
            <w:pPr>
              <w:pStyle w:val="BodyText"/>
              <w:snapToGrid w:val="0"/>
              <w:jc w:val="both"/>
              <w:rPr>
                <w:sz w:val="20"/>
              </w:rPr>
            </w:pPr>
            <w:r>
              <w:rPr>
                <w:rFonts w:cs="Arial"/>
                <w:sz w:val="20"/>
                <w:szCs w:val="22"/>
              </w:rPr>
              <w:t xml:space="preserve">Expert, Focus Group Discussion, Development and Revitalization of Implementation Strategy of National Energy Policy by Sector, Energy and Mineral Resources Dept. - </w:t>
            </w:r>
            <w:r>
              <w:rPr>
                <w:sz w:val="20"/>
              </w:rPr>
              <w:t xml:space="preserve">Gama Cendekia </w:t>
            </w:r>
            <w:r w:rsidR="007C4292" w:rsidRPr="007C4292">
              <w:rPr>
                <w:sz w:val="20"/>
              </w:rPr>
              <w:t>Universitas Gadjah Mada</w:t>
            </w:r>
          </w:p>
          <w:p w14:paraId="67C8678C" w14:textId="483A22E6" w:rsidR="005C35F2" w:rsidRDefault="001E3CD8">
            <w:pPr>
              <w:pStyle w:val="BodyText"/>
              <w:snapToGrid w:val="0"/>
              <w:jc w:val="both"/>
              <w:rPr>
                <w:sz w:val="20"/>
              </w:rPr>
            </w:pPr>
            <w:r>
              <w:rPr>
                <w:sz w:val="20"/>
              </w:rPr>
              <w:t xml:space="preserve">Expert, Feasibility Study On Microhydro Power Plant Tumbang Atei (34 kW) – Katingan and Bonoh (31 kW) - Murung Raya, Central Kalimantan, Center for Energy Studies, </w:t>
            </w:r>
            <w:r w:rsidR="007C4292" w:rsidRPr="007C4292">
              <w:rPr>
                <w:sz w:val="20"/>
              </w:rPr>
              <w:t>Universitas Gadjah Mada</w:t>
            </w:r>
          </w:p>
          <w:p w14:paraId="0E39464C" w14:textId="77777777" w:rsidR="005C35F2" w:rsidRDefault="001E3CD8">
            <w:pPr>
              <w:pStyle w:val="BodyText"/>
              <w:jc w:val="both"/>
              <w:rPr>
                <w:sz w:val="20"/>
              </w:rPr>
            </w:pPr>
            <w:r>
              <w:rPr>
                <w:sz w:val="20"/>
              </w:rPr>
              <w:t>Expert, Development of Safety Standard on Flood Hazard for Nuclear Power Plants on Coastal and River Sites, Nuclear Energy Regulatory Agency, Jakarta</w:t>
            </w:r>
          </w:p>
          <w:p w14:paraId="464A7C52" w14:textId="158A3184" w:rsidR="005C35F2" w:rsidRDefault="001E3CD8">
            <w:pPr>
              <w:jc w:val="both"/>
              <w:rPr>
                <w:sz w:val="18"/>
              </w:rPr>
            </w:pPr>
            <w:r>
              <w:rPr>
                <w:rFonts w:ascii="Arial" w:hAnsi="Arial"/>
              </w:rPr>
              <w:t xml:space="preserve">Researcher, Survey of River Flow Power Plant, Brantas River –  Eastern Java, Center for Energy Studies, </w:t>
            </w:r>
            <w:r w:rsidR="007C4292" w:rsidRPr="007C4292">
              <w:rPr>
                <w:rFonts w:ascii="Arial" w:hAnsi="Arial"/>
              </w:rPr>
              <w:t>Universitas Gadjah Mada</w:t>
            </w:r>
          </w:p>
        </w:tc>
      </w:tr>
    </w:tbl>
    <w:p w14:paraId="5DD3E3F0" w14:textId="77777777" w:rsidR="005C35F2" w:rsidRDefault="005C35F2">
      <w:pPr>
        <w:rPr>
          <w:rFonts w:ascii="Arial" w:hAnsi="Arial"/>
          <w:b/>
        </w:rPr>
      </w:pPr>
    </w:p>
    <w:p w14:paraId="30873CE2" w14:textId="77777777" w:rsidR="007E7899" w:rsidRDefault="007E7899">
      <w:pPr>
        <w:rPr>
          <w:rFonts w:ascii="Arial" w:hAnsi="Arial"/>
          <w:b/>
        </w:rPr>
      </w:pPr>
    </w:p>
    <w:p w14:paraId="24DC5D4F" w14:textId="77777777" w:rsidR="005C35F2" w:rsidRDefault="001E3CD8">
      <w:pPr>
        <w:rPr>
          <w:rFonts w:ascii="Arial" w:hAnsi="Arial" w:cs="Arial"/>
          <w:b/>
          <w:bCs/>
          <w:szCs w:val="22"/>
        </w:rPr>
      </w:pPr>
      <w:r>
        <w:rPr>
          <w:rFonts w:ascii="Arial" w:hAnsi="Arial"/>
          <w:b/>
        </w:rPr>
        <w:t xml:space="preserve">Professional Services on Military and Defense Technology </w:t>
      </w:r>
    </w:p>
    <w:tbl>
      <w:tblPr>
        <w:tblW w:w="9210" w:type="dxa"/>
        <w:tblLayout w:type="fixed"/>
        <w:tblCellMar>
          <w:left w:w="70" w:type="dxa"/>
          <w:right w:w="70" w:type="dxa"/>
        </w:tblCellMar>
        <w:tblLook w:val="04A0" w:firstRow="1" w:lastRow="0" w:firstColumn="1" w:lastColumn="0" w:noHBand="0" w:noVBand="1"/>
      </w:tblPr>
      <w:tblGrid>
        <w:gridCol w:w="2480"/>
        <w:gridCol w:w="160"/>
        <w:gridCol w:w="6570"/>
      </w:tblGrid>
      <w:tr w:rsidR="005C35F2" w14:paraId="23C9AF6C" w14:textId="77777777">
        <w:tc>
          <w:tcPr>
            <w:tcW w:w="2480" w:type="dxa"/>
          </w:tcPr>
          <w:p w14:paraId="34F4617D" w14:textId="77777777" w:rsidR="005C35F2" w:rsidRDefault="001E3CD8">
            <w:pPr>
              <w:snapToGrid w:val="0"/>
              <w:rPr>
                <w:rFonts w:ascii="Arial" w:hAnsi="Arial" w:cs="Arial"/>
                <w:szCs w:val="22"/>
              </w:rPr>
            </w:pPr>
            <w:r>
              <w:rPr>
                <w:rFonts w:ascii="Arial" w:hAnsi="Arial" w:cs="Arial"/>
                <w:szCs w:val="22"/>
              </w:rPr>
              <w:t>Jan 2009 – Oct 2010</w:t>
            </w:r>
          </w:p>
          <w:p w14:paraId="1E4CBE52" w14:textId="77777777" w:rsidR="005C35F2" w:rsidRDefault="005C35F2">
            <w:pPr>
              <w:snapToGrid w:val="0"/>
              <w:rPr>
                <w:rFonts w:ascii="Arial" w:hAnsi="Arial" w:cs="Arial"/>
                <w:szCs w:val="22"/>
              </w:rPr>
            </w:pPr>
          </w:p>
          <w:p w14:paraId="012E1554" w14:textId="77777777" w:rsidR="005C35F2" w:rsidRDefault="005C35F2">
            <w:pPr>
              <w:snapToGrid w:val="0"/>
              <w:rPr>
                <w:rFonts w:ascii="Arial" w:hAnsi="Arial" w:cs="Arial"/>
                <w:szCs w:val="22"/>
              </w:rPr>
            </w:pPr>
          </w:p>
          <w:p w14:paraId="5FF4DA35" w14:textId="77777777" w:rsidR="005C35F2" w:rsidRDefault="001E3CD8">
            <w:pPr>
              <w:snapToGrid w:val="0"/>
              <w:rPr>
                <w:rFonts w:ascii="Arial" w:hAnsi="Arial" w:cs="Arial"/>
                <w:szCs w:val="22"/>
              </w:rPr>
            </w:pPr>
            <w:r>
              <w:rPr>
                <w:rFonts w:ascii="Arial" w:hAnsi="Arial" w:cs="Arial"/>
                <w:szCs w:val="22"/>
              </w:rPr>
              <w:t>April – Oct 2009</w:t>
            </w:r>
          </w:p>
          <w:p w14:paraId="4F6400EA" w14:textId="77777777" w:rsidR="005C35F2" w:rsidRDefault="005C35F2">
            <w:pPr>
              <w:snapToGrid w:val="0"/>
              <w:rPr>
                <w:rFonts w:ascii="Arial" w:hAnsi="Arial" w:cs="Arial"/>
                <w:szCs w:val="22"/>
              </w:rPr>
            </w:pPr>
          </w:p>
          <w:p w14:paraId="4A83F842" w14:textId="77777777" w:rsidR="005C35F2" w:rsidRDefault="005C35F2">
            <w:pPr>
              <w:snapToGrid w:val="0"/>
              <w:rPr>
                <w:rFonts w:ascii="Arial" w:hAnsi="Arial" w:cs="Arial"/>
                <w:szCs w:val="22"/>
              </w:rPr>
            </w:pPr>
          </w:p>
          <w:p w14:paraId="43D7E15B" w14:textId="77777777" w:rsidR="005C35F2" w:rsidRDefault="001E3CD8">
            <w:pPr>
              <w:snapToGrid w:val="0"/>
              <w:rPr>
                <w:rFonts w:ascii="Arial" w:hAnsi="Arial" w:cs="Arial"/>
                <w:szCs w:val="22"/>
              </w:rPr>
            </w:pPr>
            <w:r>
              <w:rPr>
                <w:rFonts w:ascii="Arial" w:hAnsi="Arial" w:cs="Arial"/>
                <w:szCs w:val="22"/>
              </w:rPr>
              <w:t>April – Oct 2009</w:t>
            </w:r>
          </w:p>
        </w:tc>
        <w:tc>
          <w:tcPr>
            <w:tcW w:w="160" w:type="dxa"/>
          </w:tcPr>
          <w:p w14:paraId="4BED30AE" w14:textId="77777777" w:rsidR="005C35F2" w:rsidRDefault="001E3CD8">
            <w:pPr>
              <w:snapToGrid w:val="0"/>
              <w:rPr>
                <w:rFonts w:ascii="Arial" w:hAnsi="Arial" w:cs="Arial"/>
                <w:szCs w:val="22"/>
              </w:rPr>
            </w:pPr>
            <w:r>
              <w:rPr>
                <w:rFonts w:ascii="Arial" w:hAnsi="Arial" w:cs="Arial"/>
                <w:szCs w:val="22"/>
              </w:rPr>
              <w:t>:</w:t>
            </w:r>
          </w:p>
          <w:p w14:paraId="65716E22" w14:textId="77777777" w:rsidR="005C35F2" w:rsidRDefault="005C35F2">
            <w:pPr>
              <w:snapToGrid w:val="0"/>
              <w:rPr>
                <w:rFonts w:ascii="Arial" w:hAnsi="Arial" w:cs="Arial"/>
                <w:szCs w:val="22"/>
              </w:rPr>
            </w:pPr>
          </w:p>
          <w:p w14:paraId="4B9AEFE8" w14:textId="77777777" w:rsidR="005C35F2" w:rsidRDefault="005C35F2">
            <w:pPr>
              <w:snapToGrid w:val="0"/>
              <w:rPr>
                <w:rFonts w:ascii="Arial" w:hAnsi="Arial" w:cs="Arial"/>
                <w:szCs w:val="22"/>
              </w:rPr>
            </w:pPr>
          </w:p>
          <w:p w14:paraId="11F28428" w14:textId="77777777" w:rsidR="005C35F2" w:rsidRDefault="001E3CD8">
            <w:pPr>
              <w:snapToGrid w:val="0"/>
              <w:rPr>
                <w:rFonts w:ascii="Arial" w:hAnsi="Arial" w:cs="Arial"/>
                <w:szCs w:val="22"/>
              </w:rPr>
            </w:pPr>
            <w:r>
              <w:rPr>
                <w:rFonts w:ascii="Arial" w:hAnsi="Arial" w:cs="Arial"/>
                <w:szCs w:val="22"/>
              </w:rPr>
              <w:t>:</w:t>
            </w:r>
          </w:p>
          <w:p w14:paraId="1FC4A316" w14:textId="77777777" w:rsidR="005C35F2" w:rsidRDefault="005C35F2">
            <w:pPr>
              <w:snapToGrid w:val="0"/>
              <w:rPr>
                <w:rFonts w:ascii="Arial" w:hAnsi="Arial" w:cs="Arial"/>
                <w:szCs w:val="22"/>
              </w:rPr>
            </w:pPr>
          </w:p>
          <w:p w14:paraId="55B15171" w14:textId="77777777" w:rsidR="005C35F2" w:rsidRDefault="005C35F2">
            <w:pPr>
              <w:snapToGrid w:val="0"/>
              <w:rPr>
                <w:rFonts w:ascii="Arial" w:hAnsi="Arial" w:cs="Arial"/>
                <w:szCs w:val="22"/>
              </w:rPr>
            </w:pPr>
          </w:p>
          <w:p w14:paraId="0E8E3CB6" w14:textId="77777777" w:rsidR="005C35F2" w:rsidRDefault="001E3CD8">
            <w:pPr>
              <w:snapToGrid w:val="0"/>
              <w:rPr>
                <w:rFonts w:ascii="Arial" w:hAnsi="Arial" w:cs="Arial"/>
                <w:szCs w:val="22"/>
              </w:rPr>
            </w:pPr>
            <w:r>
              <w:rPr>
                <w:rFonts w:ascii="Arial" w:hAnsi="Arial" w:cs="Arial"/>
                <w:szCs w:val="22"/>
              </w:rPr>
              <w:t>:</w:t>
            </w:r>
          </w:p>
        </w:tc>
        <w:tc>
          <w:tcPr>
            <w:tcW w:w="6570" w:type="dxa"/>
          </w:tcPr>
          <w:p w14:paraId="01BBD1BC" w14:textId="77777777" w:rsidR="005C35F2" w:rsidRDefault="001E3CD8">
            <w:pPr>
              <w:pStyle w:val="BodyText"/>
              <w:snapToGrid w:val="0"/>
              <w:jc w:val="both"/>
              <w:rPr>
                <w:sz w:val="20"/>
              </w:rPr>
            </w:pPr>
            <w:r>
              <w:rPr>
                <w:sz w:val="20"/>
              </w:rPr>
              <w:t>Team Leader, Integrated System of Production and Test of Double Base Solid Rocket Propelant Based on Jathropha Oil, Grant for Applied Research, Research Grant of Min. of Research and Technology</w:t>
            </w:r>
          </w:p>
          <w:p w14:paraId="1D69D4F1" w14:textId="77777777" w:rsidR="005C35F2" w:rsidRDefault="001E3CD8">
            <w:pPr>
              <w:pStyle w:val="BodyText"/>
              <w:snapToGrid w:val="0"/>
              <w:jc w:val="both"/>
              <w:rPr>
                <w:sz w:val="20"/>
              </w:rPr>
            </w:pPr>
            <w:r>
              <w:rPr>
                <w:sz w:val="20"/>
              </w:rPr>
              <w:t>Team Leader, Mechanical Gyroscope for Torpedo dan Smart Bomb Navigation System, Rusnas Research Grant of Dir. Gen. Of Higher Education</w:t>
            </w:r>
          </w:p>
          <w:p w14:paraId="001AEB83" w14:textId="77777777" w:rsidR="005C35F2" w:rsidRDefault="001E3CD8">
            <w:pPr>
              <w:pStyle w:val="BodyText"/>
              <w:snapToGrid w:val="0"/>
              <w:jc w:val="both"/>
              <w:rPr>
                <w:sz w:val="20"/>
              </w:rPr>
            </w:pPr>
            <w:r>
              <w:rPr>
                <w:sz w:val="20"/>
              </w:rPr>
              <w:t xml:space="preserve">Grantee, Design on Rocket Static Test Facility Based on Guidence and Control System (GCS), Rusnas Research Grant of Dir. Gen. Of Higher Education </w:t>
            </w:r>
          </w:p>
        </w:tc>
      </w:tr>
    </w:tbl>
    <w:p w14:paraId="0B5B89DF" w14:textId="77777777" w:rsidR="005C35F2" w:rsidRDefault="005C35F2">
      <w:pPr>
        <w:rPr>
          <w:rFonts w:ascii="Arial" w:hAnsi="Arial"/>
          <w:b/>
        </w:rPr>
      </w:pPr>
    </w:p>
    <w:p w14:paraId="431000BA" w14:textId="77777777" w:rsidR="00EF2E86" w:rsidRDefault="00EF2E86">
      <w:pPr>
        <w:rPr>
          <w:rFonts w:ascii="Arial" w:hAnsi="Arial"/>
          <w:b/>
        </w:rPr>
      </w:pPr>
    </w:p>
    <w:p w14:paraId="51C4E463" w14:textId="77777777" w:rsidR="005C35F2" w:rsidRDefault="001E3CD8">
      <w:pPr>
        <w:rPr>
          <w:rFonts w:ascii="Arial" w:hAnsi="Arial" w:cs="Arial"/>
          <w:b/>
          <w:bCs/>
          <w:szCs w:val="22"/>
        </w:rPr>
      </w:pPr>
      <w:r>
        <w:rPr>
          <w:rFonts w:ascii="Arial" w:hAnsi="Arial" w:cs="Arial"/>
          <w:b/>
          <w:bCs/>
          <w:szCs w:val="22"/>
        </w:rPr>
        <w:t xml:space="preserve">Professional Service on Micro, Small and Medium Enterprise Development and Regional Economic Development </w:t>
      </w:r>
    </w:p>
    <w:tbl>
      <w:tblPr>
        <w:tblW w:w="9210" w:type="dxa"/>
        <w:tblLayout w:type="fixed"/>
        <w:tblCellMar>
          <w:left w:w="70" w:type="dxa"/>
          <w:right w:w="70" w:type="dxa"/>
        </w:tblCellMar>
        <w:tblLook w:val="04A0" w:firstRow="1" w:lastRow="0" w:firstColumn="1" w:lastColumn="0" w:noHBand="0" w:noVBand="1"/>
      </w:tblPr>
      <w:tblGrid>
        <w:gridCol w:w="2480"/>
        <w:gridCol w:w="160"/>
        <w:gridCol w:w="6570"/>
      </w:tblGrid>
      <w:tr w:rsidR="005C35F2" w14:paraId="0EBE1D26" w14:textId="77777777">
        <w:tc>
          <w:tcPr>
            <w:tcW w:w="2480" w:type="dxa"/>
          </w:tcPr>
          <w:p w14:paraId="097A8289" w14:textId="77777777" w:rsidR="005C35F2" w:rsidRDefault="001E3CD8">
            <w:pPr>
              <w:rPr>
                <w:rFonts w:ascii="Arial" w:hAnsi="Arial" w:cs="Arial"/>
                <w:color w:val="000000"/>
                <w:szCs w:val="22"/>
              </w:rPr>
            </w:pPr>
            <w:r>
              <w:rPr>
                <w:rFonts w:ascii="Arial" w:hAnsi="Arial" w:cs="Arial"/>
                <w:color w:val="000000"/>
                <w:szCs w:val="22"/>
              </w:rPr>
              <w:t>Jun – Aug 2014</w:t>
            </w:r>
          </w:p>
          <w:p w14:paraId="3BEE69B5" w14:textId="77777777" w:rsidR="005C35F2" w:rsidRDefault="005C35F2">
            <w:pPr>
              <w:rPr>
                <w:rFonts w:ascii="Arial" w:hAnsi="Arial" w:cs="Arial"/>
                <w:color w:val="000000"/>
                <w:szCs w:val="22"/>
              </w:rPr>
            </w:pPr>
          </w:p>
          <w:p w14:paraId="445A177A" w14:textId="77777777" w:rsidR="005C35F2" w:rsidRDefault="001E3CD8">
            <w:pPr>
              <w:rPr>
                <w:rFonts w:ascii="Arial" w:hAnsi="Arial" w:cs="Arial"/>
                <w:color w:val="000000"/>
                <w:szCs w:val="22"/>
              </w:rPr>
            </w:pPr>
            <w:r>
              <w:rPr>
                <w:rFonts w:ascii="Arial" w:hAnsi="Arial" w:cs="Arial"/>
                <w:color w:val="000000"/>
                <w:szCs w:val="22"/>
              </w:rPr>
              <w:t xml:space="preserve">Sept 2011 – Des 2012  </w:t>
            </w:r>
          </w:p>
          <w:p w14:paraId="4F436B2D" w14:textId="77777777" w:rsidR="005C35F2" w:rsidRDefault="005C35F2">
            <w:pPr>
              <w:rPr>
                <w:rFonts w:ascii="Arial" w:hAnsi="Arial" w:cs="Arial"/>
                <w:color w:val="000000"/>
                <w:szCs w:val="22"/>
              </w:rPr>
            </w:pPr>
          </w:p>
          <w:p w14:paraId="68737E9A" w14:textId="77777777" w:rsidR="005C35F2" w:rsidRDefault="005C35F2">
            <w:pPr>
              <w:rPr>
                <w:rFonts w:ascii="Arial" w:hAnsi="Arial" w:cs="Arial"/>
                <w:color w:val="000000"/>
                <w:szCs w:val="22"/>
              </w:rPr>
            </w:pPr>
          </w:p>
          <w:p w14:paraId="31CCD14F" w14:textId="77777777" w:rsidR="005C35F2" w:rsidRDefault="001E3CD8">
            <w:pPr>
              <w:rPr>
                <w:rFonts w:ascii="Arial" w:hAnsi="Arial" w:cs="Arial"/>
                <w:color w:val="000000"/>
                <w:szCs w:val="22"/>
              </w:rPr>
            </w:pPr>
            <w:r>
              <w:rPr>
                <w:rFonts w:ascii="Arial" w:hAnsi="Arial" w:cs="Arial"/>
                <w:color w:val="000000"/>
                <w:szCs w:val="22"/>
              </w:rPr>
              <w:t xml:space="preserve">Apr 2010 – Des 2012 </w:t>
            </w:r>
          </w:p>
          <w:p w14:paraId="198684BD" w14:textId="77777777" w:rsidR="005C35F2" w:rsidRDefault="005C35F2">
            <w:pPr>
              <w:rPr>
                <w:rFonts w:ascii="Arial" w:hAnsi="Arial" w:cs="Arial"/>
                <w:color w:val="000000"/>
                <w:szCs w:val="22"/>
              </w:rPr>
            </w:pPr>
          </w:p>
          <w:p w14:paraId="589F139C" w14:textId="77777777" w:rsidR="005C35F2" w:rsidRDefault="001E3CD8">
            <w:pPr>
              <w:rPr>
                <w:rFonts w:ascii="Arial" w:hAnsi="Arial" w:cs="Arial"/>
                <w:color w:val="000000"/>
                <w:szCs w:val="22"/>
              </w:rPr>
            </w:pPr>
            <w:r>
              <w:rPr>
                <w:rFonts w:ascii="Arial" w:hAnsi="Arial" w:cs="Arial"/>
                <w:color w:val="000000"/>
                <w:szCs w:val="22"/>
              </w:rPr>
              <w:t>Apr – Sept 2012</w:t>
            </w:r>
          </w:p>
          <w:p w14:paraId="69C0366A" w14:textId="77777777" w:rsidR="005C35F2" w:rsidRDefault="005C35F2">
            <w:pPr>
              <w:rPr>
                <w:rFonts w:ascii="Arial" w:hAnsi="Arial" w:cs="Arial"/>
                <w:color w:val="000000"/>
                <w:szCs w:val="22"/>
              </w:rPr>
            </w:pPr>
          </w:p>
          <w:p w14:paraId="0DF46C2F" w14:textId="77777777" w:rsidR="005C35F2" w:rsidRDefault="001E3CD8">
            <w:pPr>
              <w:rPr>
                <w:rFonts w:ascii="Arial" w:hAnsi="Arial" w:cs="Arial"/>
                <w:color w:val="000000"/>
                <w:szCs w:val="22"/>
              </w:rPr>
            </w:pPr>
            <w:r>
              <w:rPr>
                <w:rFonts w:ascii="Arial" w:hAnsi="Arial" w:cs="Arial"/>
                <w:color w:val="000000"/>
                <w:szCs w:val="22"/>
              </w:rPr>
              <w:t>Feb 2012</w:t>
            </w:r>
          </w:p>
          <w:p w14:paraId="74E6FB39" w14:textId="77777777" w:rsidR="005C35F2" w:rsidRDefault="001E3CD8">
            <w:pPr>
              <w:rPr>
                <w:rFonts w:ascii="Arial" w:hAnsi="Arial" w:cs="Arial"/>
                <w:szCs w:val="22"/>
              </w:rPr>
            </w:pPr>
            <w:r>
              <w:rPr>
                <w:rFonts w:ascii="Arial" w:hAnsi="Arial" w:cs="Arial"/>
                <w:szCs w:val="22"/>
              </w:rPr>
              <w:t>Apr 2011 – Dec 2011</w:t>
            </w:r>
          </w:p>
          <w:p w14:paraId="5C40A3BB" w14:textId="77777777" w:rsidR="005C35F2" w:rsidRDefault="005C35F2">
            <w:pPr>
              <w:rPr>
                <w:rFonts w:ascii="Arial" w:hAnsi="Arial" w:cs="Arial"/>
                <w:szCs w:val="22"/>
              </w:rPr>
            </w:pPr>
          </w:p>
          <w:p w14:paraId="36D617AC" w14:textId="77777777" w:rsidR="005C35F2" w:rsidRDefault="001E3CD8">
            <w:pPr>
              <w:rPr>
                <w:rFonts w:ascii="Arial" w:hAnsi="Arial" w:cs="Arial"/>
                <w:szCs w:val="22"/>
              </w:rPr>
            </w:pPr>
            <w:r>
              <w:rPr>
                <w:rFonts w:ascii="Arial" w:hAnsi="Arial" w:cs="Arial"/>
                <w:szCs w:val="22"/>
              </w:rPr>
              <w:t>Oct 2009 – March 2010</w:t>
            </w:r>
          </w:p>
          <w:p w14:paraId="4E56FA0D" w14:textId="77777777" w:rsidR="005C35F2" w:rsidRDefault="005C35F2">
            <w:pPr>
              <w:rPr>
                <w:rFonts w:ascii="Arial" w:hAnsi="Arial" w:cs="Arial"/>
                <w:szCs w:val="22"/>
              </w:rPr>
            </w:pPr>
          </w:p>
          <w:p w14:paraId="79C39305" w14:textId="77777777" w:rsidR="005C35F2" w:rsidRDefault="001E3CD8">
            <w:pPr>
              <w:rPr>
                <w:rFonts w:ascii="Arial" w:hAnsi="Arial" w:cs="Arial"/>
                <w:szCs w:val="22"/>
              </w:rPr>
            </w:pPr>
            <w:r>
              <w:rPr>
                <w:rFonts w:ascii="Arial" w:hAnsi="Arial" w:cs="Arial"/>
                <w:szCs w:val="22"/>
              </w:rPr>
              <w:t>July 2009</w:t>
            </w:r>
          </w:p>
          <w:p w14:paraId="5EEC1FE6" w14:textId="77777777" w:rsidR="005C35F2" w:rsidRDefault="005C35F2">
            <w:pPr>
              <w:rPr>
                <w:rFonts w:ascii="Arial" w:hAnsi="Arial" w:cs="Arial"/>
                <w:szCs w:val="22"/>
              </w:rPr>
            </w:pPr>
          </w:p>
          <w:p w14:paraId="2390A8C7" w14:textId="77777777" w:rsidR="005C35F2" w:rsidRDefault="005C35F2">
            <w:pPr>
              <w:rPr>
                <w:rFonts w:ascii="Arial" w:hAnsi="Arial" w:cs="Arial"/>
                <w:szCs w:val="22"/>
              </w:rPr>
            </w:pPr>
          </w:p>
          <w:p w14:paraId="7FA7952F" w14:textId="77777777" w:rsidR="005C35F2" w:rsidRDefault="001E3CD8">
            <w:pPr>
              <w:rPr>
                <w:rFonts w:ascii="Arial" w:hAnsi="Arial" w:cs="Arial"/>
                <w:szCs w:val="22"/>
              </w:rPr>
            </w:pPr>
            <w:r>
              <w:rPr>
                <w:rFonts w:ascii="Arial" w:hAnsi="Arial" w:cs="Arial"/>
                <w:szCs w:val="22"/>
              </w:rPr>
              <w:t>April 2009</w:t>
            </w:r>
          </w:p>
          <w:p w14:paraId="5B13236F" w14:textId="77777777" w:rsidR="005C35F2" w:rsidRDefault="005C35F2">
            <w:pPr>
              <w:rPr>
                <w:rFonts w:ascii="Arial" w:hAnsi="Arial" w:cs="Arial"/>
                <w:szCs w:val="22"/>
              </w:rPr>
            </w:pPr>
          </w:p>
          <w:p w14:paraId="084340CE" w14:textId="77777777" w:rsidR="005C35F2" w:rsidRDefault="001E3CD8">
            <w:pPr>
              <w:rPr>
                <w:rFonts w:ascii="Arial" w:hAnsi="Arial" w:cs="Arial"/>
                <w:szCs w:val="22"/>
              </w:rPr>
            </w:pPr>
            <w:r>
              <w:rPr>
                <w:rFonts w:ascii="Arial" w:hAnsi="Arial" w:cs="Arial"/>
                <w:szCs w:val="22"/>
              </w:rPr>
              <w:t>March 2009</w:t>
            </w:r>
          </w:p>
          <w:p w14:paraId="1719CC65" w14:textId="77777777" w:rsidR="005C35F2" w:rsidRDefault="005C35F2">
            <w:pPr>
              <w:rPr>
                <w:rFonts w:ascii="Arial" w:hAnsi="Arial" w:cs="Arial"/>
                <w:szCs w:val="22"/>
              </w:rPr>
            </w:pPr>
          </w:p>
          <w:p w14:paraId="53C302F3" w14:textId="77777777" w:rsidR="005C35F2" w:rsidRDefault="001E3CD8">
            <w:pPr>
              <w:rPr>
                <w:rFonts w:ascii="Arial" w:hAnsi="Arial" w:cs="Arial"/>
                <w:szCs w:val="22"/>
              </w:rPr>
            </w:pPr>
            <w:r>
              <w:rPr>
                <w:rFonts w:ascii="Arial" w:hAnsi="Arial" w:cs="Arial"/>
                <w:szCs w:val="22"/>
              </w:rPr>
              <w:t xml:space="preserve">Jan – Oct 2009 </w:t>
            </w:r>
          </w:p>
          <w:p w14:paraId="7B551052" w14:textId="77777777" w:rsidR="005C35F2" w:rsidRDefault="005C35F2">
            <w:pPr>
              <w:rPr>
                <w:rFonts w:ascii="Arial" w:hAnsi="Arial" w:cs="Arial"/>
                <w:szCs w:val="22"/>
              </w:rPr>
            </w:pPr>
          </w:p>
          <w:p w14:paraId="09601726" w14:textId="77777777" w:rsidR="005C35F2" w:rsidRDefault="001E3CD8">
            <w:pPr>
              <w:rPr>
                <w:rFonts w:ascii="Arial" w:hAnsi="Arial" w:cs="Arial"/>
                <w:szCs w:val="22"/>
              </w:rPr>
            </w:pPr>
            <w:r>
              <w:rPr>
                <w:rFonts w:ascii="Arial" w:hAnsi="Arial" w:cs="Arial"/>
                <w:szCs w:val="22"/>
              </w:rPr>
              <w:t>March 2007 - Feb 2009</w:t>
            </w:r>
          </w:p>
          <w:p w14:paraId="4664BBEF" w14:textId="77777777" w:rsidR="005C35F2" w:rsidRDefault="005C35F2">
            <w:pPr>
              <w:rPr>
                <w:rFonts w:ascii="Arial" w:hAnsi="Arial" w:cs="Arial"/>
                <w:szCs w:val="22"/>
              </w:rPr>
            </w:pPr>
          </w:p>
          <w:p w14:paraId="218AA355" w14:textId="77777777" w:rsidR="005C35F2" w:rsidRDefault="005C35F2">
            <w:pPr>
              <w:rPr>
                <w:rFonts w:ascii="Arial" w:hAnsi="Arial" w:cs="Arial"/>
                <w:szCs w:val="22"/>
              </w:rPr>
            </w:pPr>
          </w:p>
          <w:p w14:paraId="5EA8AFBF" w14:textId="77777777" w:rsidR="005C35F2" w:rsidRDefault="001E3CD8">
            <w:pPr>
              <w:rPr>
                <w:rFonts w:ascii="Arial" w:hAnsi="Arial" w:cs="Arial"/>
                <w:szCs w:val="22"/>
              </w:rPr>
            </w:pPr>
            <w:r>
              <w:rPr>
                <w:rFonts w:ascii="Arial" w:hAnsi="Arial" w:cs="Arial"/>
                <w:szCs w:val="22"/>
              </w:rPr>
              <w:t>Jan 2009</w:t>
            </w:r>
          </w:p>
          <w:p w14:paraId="086B1140" w14:textId="77777777" w:rsidR="005C35F2" w:rsidRDefault="005C35F2">
            <w:pPr>
              <w:rPr>
                <w:rFonts w:ascii="Arial" w:hAnsi="Arial" w:cs="Arial"/>
                <w:szCs w:val="22"/>
              </w:rPr>
            </w:pPr>
          </w:p>
          <w:p w14:paraId="0E817615" w14:textId="77777777" w:rsidR="005C35F2" w:rsidRDefault="001E3CD8">
            <w:pPr>
              <w:rPr>
                <w:rFonts w:ascii="Arial" w:hAnsi="Arial" w:cs="Arial"/>
                <w:szCs w:val="22"/>
              </w:rPr>
            </w:pPr>
            <w:r>
              <w:rPr>
                <w:rFonts w:ascii="Arial" w:hAnsi="Arial" w:cs="Arial"/>
                <w:szCs w:val="22"/>
              </w:rPr>
              <w:t>Dec 2008 – Apr 2009</w:t>
            </w:r>
          </w:p>
          <w:p w14:paraId="179BAF17" w14:textId="77777777" w:rsidR="005C35F2" w:rsidRDefault="005C35F2">
            <w:pPr>
              <w:rPr>
                <w:rFonts w:ascii="Arial" w:hAnsi="Arial" w:cs="Arial"/>
                <w:szCs w:val="22"/>
              </w:rPr>
            </w:pPr>
          </w:p>
          <w:p w14:paraId="4A98C651" w14:textId="77777777" w:rsidR="005C35F2" w:rsidRDefault="005C35F2">
            <w:pPr>
              <w:rPr>
                <w:rFonts w:ascii="Arial" w:hAnsi="Arial" w:cs="Arial"/>
                <w:szCs w:val="22"/>
              </w:rPr>
            </w:pPr>
          </w:p>
          <w:p w14:paraId="61FCFDC5" w14:textId="77777777" w:rsidR="005C35F2" w:rsidRDefault="001E3CD8">
            <w:pPr>
              <w:rPr>
                <w:rFonts w:ascii="Arial" w:hAnsi="Arial" w:cs="Arial"/>
                <w:szCs w:val="22"/>
              </w:rPr>
            </w:pPr>
            <w:r>
              <w:rPr>
                <w:rFonts w:ascii="Arial" w:hAnsi="Arial" w:cs="Arial"/>
                <w:szCs w:val="22"/>
              </w:rPr>
              <w:t>Nov 2008</w:t>
            </w:r>
          </w:p>
          <w:p w14:paraId="41A0616F" w14:textId="77777777" w:rsidR="005C35F2" w:rsidRDefault="005C35F2">
            <w:pPr>
              <w:rPr>
                <w:rFonts w:ascii="Arial" w:hAnsi="Arial" w:cs="Arial"/>
                <w:szCs w:val="22"/>
              </w:rPr>
            </w:pPr>
          </w:p>
          <w:p w14:paraId="40C6A442" w14:textId="77777777" w:rsidR="005C35F2" w:rsidRDefault="001E3CD8">
            <w:pPr>
              <w:rPr>
                <w:rFonts w:ascii="Arial" w:hAnsi="Arial" w:cs="Arial"/>
                <w:szCs w:val="22"/>
              </w:rPr>
            </w:pPr>
            <w:r>
              <w:rPr>
                <w:rFonts w:ascii="Arial" w:hAnsi="Arial" w:cs="Arial"/>
                <w:szCs w:val="22"/>
              </w:rPr>
              <w:t>Aug 2008</w:t>
            </w:r>
          </w:p>
          <w:p w14:paraId="1F985604" w14:textId="77777777" w:rsidR="005C35F2" w:rsidRDefault="005C35F2">
            <w:pPr>
              <w:rPr>
                <w:rFonts w:ascii="Arial" w:hAnsi="Arial" w:cs="Arial"/>
                <w:szCs w:val="22"/>
              </w:rPr>
            </w:pPr>
          </w:p>
          <w:p w14:paraId="3228895B" w14:textId="77777777" w:rsidR="005C35F2" w:rsidRDefault="001E3CD8">
            <w:pPr>
              <w:rPr>
                <w:rFonts w:ascii="Arial" w:hAnsi="Arial" w:cs="Arial"/>
                <w:szCs w:val="22"/>
              </w:rPr>
            </w:pPr>
            <w:r>
              <w:rPr>
                <w:rFonts w:ascii="Arial" w:hAnsi="Arial" w:cs="Arial"/>
                <w:szCs w:val="22"/>
              </w:rPr>
              <w:t>July – Aug 2008</w:t>
            </w:r>
          </w:p>
          <w:p w14:paraId="582A40D9" w14:textId="77777777" w:rsidR="005C35F2" w:rsidRDefault="005C35F2">
            <w:pPr>
              <w:rPr>
                <w:rFonts w:ascii="Arial" w:hAnsi="Arial" w:cs="Arial"/>
                <w:szCs w:val="22"/>
              </w:rPr>
            </w:pPr>
          </w:p>
          <w:p w14:paraId="6806A809" w14:textId="77777777" w:rsidR="005C35F2" w:rsidRDefault="005C35F2">
            <w:pPr>
              <w:rPr>
                <w:rFonts w:ascii="Arial" w:hAnsi="Arial" w:cs="Arial"/>
                <w:szCs w:val="22"/>
              </w:rPr>
            </w:pPr>
          </w:p>
          <w:p w14:paraId="62694DFD" w14:textId="77777777" w:rsidR="005C35F2" w:rsidRDefault="001E3CD8">
            <w:pPr>
              <w:rPr>
                <w:rFonts w:ascii="Arial" w:hAnsi="Arial" w:cs="Arial"/>
                <w:szCs w:val="22"/>
              </w:rPr>
            </w:pPr>
            <w:r>
              <w:rPr>
                <w:rFonts w:ascii="Arial" w:hAnsi="Arial" w:cs="Arial"/>
                <w:szCs w:val="22"/>
              </w:rPr>
              <w:t>June – Dec 2008</w:t>
            </w:r>
          </w:p>
          <w:p w14:paraId="7CE1D240" w14:textId="77777777" w:rsidR="005C35F2" w:rsidRDefault="001E3CD8">
            <w:pPr>
              <w:rPr>
                <w:rFonts w:ascii="Arial" w:hAnsi="Arial" w:cs="Arial"/>
                <w:szCs w:val="22"/>
              </w:rPr>
            </w:pPr>
            <w:r>
              <w:rPr>
                <w:rFonts w:ascii="Arial" w:hAnsi="Arial" w:cs="Arial"/>
                <w:szCs w:val="22"/>
              </w:rPr>
              <w:t>May 2008</w:t>
            </w:r>
          </w:p>
          <w:p w14:paraId="7E4BDE4D" w14:textId="77777777" w:rsidR="005C35F2" w:rsidRDefault="005C35F2">
            <w:pPr>
              <w:rPr>
                <w:rFonts w:ascii="Arial" w:hAnsi="Arial" w:cs="Arial"/>
                <w:szCs w:val="22"/>
              </w:rPr>
            </w:pPr>
          </w:p>
          <w:p w14:paraId="3F9C3652" w14:textId="77777777" w:rsidR="005C35F2" w:rsidRDefault="001E3CD8">
            <w:pPr>
              <w:rPr>
                <w:rFonts w:ascii="Arial" w:hAnsi="Arial" w:cs="Arial"/>
                <w:szCs w:val="22"/>
              </w:rPr>
            </w:pPr>
            <w:r>
              <w:rPr>
                <w:rFonts w:ascii="Arial" w:hAnsi="Arial" w:cs="Arial"/>
                <w:szCs w:val="22"/>
              </w:rPr>
              <w:t>Oct – Nov 2007</w:t>
            </w:r>
          </w:p>
          <w:p w14:paraId="66DCB57D" w14:textId="77777777" w:rsidR="005C35F2" w:rsidRDefault="001E3CD8">
            <w:pPr>
              <w:rPr>
                <w:rFonts w:ascii="Arial" w:hAnsi="Arial" w:cs="Arial"/>
                <w:szCs w:val="22"/>
              </w:rPr>
            </w:pPr>
            <w:r>
              <w:rPr>
                <w:rFonts w:ascii="Arial" w:hAnsi="Arial" w:cs="Arial"/>
                <w:szCs w:val="22"/>
              </w:rPr>
              <w:t>Oct 2007</w:t>
            </w:r>
          </w:p>
          <w:p w14:paraId="3C2B641D" w14:textId="77777777" w:rsidR="005C35F2" w:rsidRDefault="005C35F2">
            <w:pPr>
              <w:rPr>
                <w:rFonts w:ascii="Arial" w:hAnsi="Arial" w:cs="Arial"/>
                <w:szCs w:val="22"/>
              </w:rPr>
            </w:pPr>
          </w:p>
          <w:p w14:paraId="67AC6EFF" w14:textId="77777777" w:rsidR="005C35F2" w:rsidRDefault="001E3CD8">
            <w:pPr>
              <w:rPr>
                <w:rFonts w:ascii="Arial" w:hAnsi="Arial" w:cs="Arial"/>
                <w:szCs w:val="22"/>
              </w:rPr>
            </w:pPr>
            <w:r>
              <w:rPr>
                <w:rFonts w:ascii="Arial" w:hAnsi="Arial" w:cs="Arial"/>
                <w:szCs w:val="22"/>
              </w:rPr>
              <w:t xml:space="preserve">July – Aug 2007 </w:t>
            </w:r>
          </w:p>
          <w:p w14:paraId="5D2B0AE5" w14:textId="77777777" w:rsidR="005C35F2" w:rsidRDefault="005C35F2">
            <w:pPr>
              <w:rPr>
                <w:rFonts w:ascii="Arial" w:hAnsi="Arial" w:cs="Arial"/>
                <w:szCs w:val="22"/>
              </w:rPr>
            </w:pPr>
          </w:p>
          <w:p w14:paraId="574DE05C" w14:textId="77777777" w:rsidR="005C35F2" w:rsidRDefault="001E3CD8">
            <w:pPr>
              <w:rPr>
                <w:rFonts w:ascii="Arial" w:hAnsi="Arial" w:cs="Arial"/>
                <w:szCs w:val="22"/>
              </w:rPr>
            </w:pPr>
            <w:r>
              <w:rPr>
                <w:rFonts w:ascii="Arial" w:hAnsi="Arial" w:cs="Arial"/>
                <w:szCs w:val="22"/>
              </w:rPr>
              <w:t>Nov 2006</w:t>
            </w:r>
          </w:p>
          <w:p w14:paraId="61A51C36" w14:textId="77777777" w:rsidR="005C35F2" w:rsidRDefault="005C35F2">
            <w:pPr>
              <w:rPr>
                <w:rFonts w:ascii="Arial" w:hAnsi="Arial" w:cs="Arial"/>
                <w:szCs w:val="22"/>
              </w:rPr>
            </w:pPr>
          </w:p>
          <w:p w14:paraId="163827F3" w14:textId="77777777" w:rsidR="005C35F2" w:rsidRDefault="001E3CD8">
            <w:pPr>
              <w:rPr>
                <w:rFonts w:ascii="Arial" w:hAnsi="Arial" w:cs="Arial"/>
                <w:szCs w:val="22"/>
              </w:rPr>
            </w:pPr>
            <w:r>
              <w:rPr>
                <w:rFonts w:ascii="Arial" w:hAnsi="Arial" w:cs="Arial"/>
                <w:szCs w:val="22"/>
              </w:rPr>
              <w:t>Nov – Dec 2006</w:t>
            </w:r>
          </w:p>
          <w:p w14:paraId="03615113" w14:textId="77777777" w:rsidR="005C35F2" w:rsidRDefault="005C35F2">
            <w:pPr>
              <w:rPr>
                <w:rFonts w:ascii="Arial" w:hAnsi="Arial" w:cs="Arial"/>
                <w:szCs w:val="22"/>
              </w:rPr>
            </w:pPr>
          </w:p>
          <w:p w14:paraId="476FF76E" w14:textId="77777777" w:rsidR="005C35F2" w:rsidRDefault="001E3CD8">
            <w:pPr>
              <w:rPr>
                <w:rFonts w:ascii="Arial" w:hAnsi="Arial" w:cs="Arial"/>
                <w:szCs w:val="22"/>
              </w:rPr>
            </w:pPr>
            <w:r>
              <w:rPr>
                <w:rFonts w:ascii="Arial" w:hAnsi="Arial" w:cs="Arial"/>
                <w:szCs w:val="22"/>
              </w:rPr>
              <w:t>Aug – Oct 1998</w:t>
            </w:r>
          </w:p>
        </w:tc>
        <w:tc>
          <w:tcPr>
            <w:tcW w:w="160" w:type="dxa"/>
          </w:tcPr>
          <w:p w14:paraId="2D741346" w14:textId="77777777" w:rsidR="005C35F2" w:rsidRDefault="001E3CD8">
            <w:pPr>
              <w:rPr>
                <w:rFonts w:ascii="Arial" w:hAnsi="Arial" w:cs="Arial"/>
                <w:szCs w:val="22"/>
              </w:rPr>
            </w:pPr>
            <w:r>
              <w:rPr>
                <w:rFonts w:ascii="Arial" w:hAnsi="Arial" w:cs="Arial"/>
                <w:szCs w:val="22"/>
              </w:rPr>
              <w:lastRenderedPageBreak/>
              <w:t>:</w:t>
            </w:r>
          </w:p>
          <w:p w14:paraId="591435E0" w14:textId="77777777" w:rsidR="005C35F2" w:rsidRDefault="005C35F2">
            <w:pPr>
              <w:rPr>
                <w:rFonts w:ascii="Arial" w:hAnsi="Arial" w:cs="Arial"/>
                <w:szCs w:val="22"/>
              </w:rPr>
            </w:pPr>
          </w:p>
          <w:p w14:paraId="7763BD38" w14:textId="77777777" w:rsidR="005C35F2" w:rsidRDefault="001E3CD8">
            <w:pPr>
              <w:rPr>
                <w:rFonts w:ascii="Arial" w:hAnsi="Arial" w:cs="Arial"/>
                <w:szCs w:val="22"/>
              </w:rPr>
            </w:pPr>
            <w:r>
              <w:rPr>
                <w:rFonts w:ascii="Arial" w:hAnsi="Arial" w:cs="Arial"/>
                <w:szCs w:val="22"/>
              </w:rPr>
              <w:t>:</w:t>
            </w:r>
          </w:p>
          <w:p w14:paraId="485F0E4C" w14:textId="77777777" w:rsidR="005C35F2" w:rsidRDefault="005C35F2">
            <w:pPr>
              <w:rPr>
                <w:rFonts w:ascii="Arial" w:hAnsi="Arial" w:cs="Arial"/>
                <w:szCs w:val="22"/>
              </w:rPr>
            </w:pPr>
          </w:p>
          <w:p w14:paraId="01B44451" w14:textId="77777777" w:rsidR="005C35F2" w:rsidRDefault="005C35F2">
            <w:pPr>
              <w:rPr>
                <w:rFonts w:ascii="Arial" w:hAnsi="Arial" w:cs="Arial"/>
                <w:szCs w:val="22"/>
              </w:rPr>
            </w:pPr>
          </w:p>
          <w:p w14:paraId="7BAD8E92" w14:textId="77777777" w:rsidR="005C35F2" w:rsidRDefault="001E3CD8">
            <w:pPr>
              <w:rPr>
                <w:rFonts w:ascii="Arial" w:hAnsi="Arial" w:cs="Arial"/>
                <w:szCs w:val="22"/>
              </w:rPr>
            </w:pPr>
            <w:r>
              <w:rPr>
                <w:rFonts w:ascii="Arial" w:hAnsi="Arial" w:cs="Arial"/>
                <w:szCs w:val="22"/>
              </w:rPr>
              <w:t>:</w:t>
            </w:r>
          </w:p>
          <w:p w14:paraId="4C436B41" w14:textId="77777777" w:rsidR="005C35F2" w:rsidRDefault="005C35F2">
            <w:pPr>
              <w:rPr>
                <w:rFonts w:ascii="Arial" w:hAnsi="Arial" w:cs="Arial"/>
                <w:szCs w:val="22"/>
              </w:rPr>
            </w:pPr>
          </w:p>
          <w:p w14:paraId="517682E4" w14:textId="77777777" w:rsidR="005C35F2" w:rsidRDefault="001E3CD8">
            <w:pPr>
              <w:rPr>
                <w:rFonts w:ascii="Arial" w:hAnsi="Arial" w:cs="Arial"/>
                <w:szCs w:val="22"/>
              </w:rPr>
            </w:pPr>
            <w:r>
              <w:rPr>
                <w:rFonts w:ascii="Arial" w:hAnsi="Arial" w:cs="Arial"/>
                <w:szCs w:val="22"/>
              </w:rPr>
              <w:t>:</w:t>
            </w:r>
          </w:p>
          <w:p w14:paraId="4A883C58" w14:textId="77777777" w:rsidR="005C35F2" w:rsidRDefault="005C35F2">
            <w:pPr>
              <w:rPr>
                <w:rFonts w:ascii="Arial" w:hAnsi="Arial" w:cs="Arial"/>
                <w:szCs w:val="22"/>
              </w:rPr>
            </w:pPr>
          </w:p>
          <w:p w14:paraId="677FDBCD" w14:textId="77777777" w:rsidR="005C35F2" w:rsidRDefault="001E3CD8">
            <w:pPr>
              <w:rPr>
                <w:rFonts w:ascii="Arial" w:hAnsi="Arial" w:cs="Arial"/>
                <w:szCs w:val="22"/>
              </w:rPr>
            </w:pPr>
            <w:r>
              <w:rPr>
                <w:rFonts w:ascii="Arial" w:hAnsi="Arial" w:cs="Arial"/>
                <w:szCs w:val="22"/>
              </w:rPr>
              <w:t>:</w:t>
            </w:r>
          </w:p>
          <w:p w14:paraId="2F202D87" w14:textId="77777777" w:rsidR="005C35F2" w:rsidRDefault="001E3CD8">
            <w:pPr>
              <w:rPr>
                <w:rFonts w:ascii="Arial" w:hAnsi="Arial" w:cs="Arial"/>
                <w:szCs w:val="22"/>
              </w:rPr>
            </w:pPr>
            <w:r>
              <w:rPr>
                <w:rFonts w:ascii="Arial" w:hAnsi="Arial" w:cs="Arial"/>
                <w:szCs w:val="22"/>
              </w:rPr>
              <w:t>:</w:t>
            </w:r>
          </w:p>
          <w:p w14:paraId="007F56A9" w14:textId="77777777" w:rsidR="005C35F2" w:rsidRDefault="005C35F2">
            <w:pPr>
              <w:rPr>
                <w:rFonts w:ascii="Arial" w:hAnsi="Arial" w:cs="Arial"/>
                <w:szCs w:val="22"/>
              </w:rPr>
            </w:pPr>
          </w:p>
          <w:p w14:paraId="302C30DE" w14:textId="77777777" w:rsidR="005C35F2" w:rsidRDefault="001E3CD8">
            <w:pPr>
              <w:rPr>
                <w:rFonts w:ascii="Arial" w:hAnsi="Arial" w:cs="Arial"/>
                <w:szCs w:val="22"/>
              </w:rPr>
            </w:pPr>
            <w:r>
              <w:rPr>
                <w:rFonts w:ascii="Arial" w:hAnsi="Arial" w:cs="Arial"/>
                <w:szCs w:val="22"/>
              </w:rPr>
              <w:t>:</w:t>
            </w:r>
          </w:p>
          <w:p w14:paraId="2A5B7337" w14:textId="77777777" w:rsidR="005C35F2" w:rsidRDefault="005C35F2">
            <w:pPr>
              <w:rPr>
                <w:rFonts w:ascii="Arial" w:hAnsi="Arial" w:cs="Arial"/>
                <w:szCs w:val="22"/>
              </w:rPr>
            </w:pPr>
          </w:p>
          <w:p w14:paraId="115FDDA9" w14:textId="77777777" w:rsidR="005C35F2" w:rsidRDefault="001E3CD8">
            <w:pPr>
              <w:rPr>
                <w:rFonts w:ascii="Arial" w:hAnsi="Arial" w:cs="Arial"/>
                <w:szCs w:val="22"/>
              </w:rPr>
            </w:pPr>
            <w:r>
              <w:rPr>
                <w:rFonts w:ascii="Arial" w:hAnsi="Arial" w:cs="Arial"/>
                <w:szCs w:val="22"/>
              </w:rPr>
              <w:t>:</w:t>
            </w:r>
          </w:p>
          <w:p w14:paraId="25C761F8" w14:textId="77777777" w:rsidR="005C35F2" w:rsidRDefault="005C35F2">
            <w:pPr>
              <w:rPr>
                <w:rFonts w:ascii="Arial" w:hAnsi="Arial" w:cs="Arial"/>
                <w:szCs w:val="22"/>
              </w:rPr>
            </w:pPr>
          </w:p>
          <w:p w14:paraId="6D062073" w14:textId="77777777" w:rsidR="005C35F2" w:rsidRDefault="005C35F2">
            <w:pPr>
              <w:rPr>
                <w:rFonts w:ascii="Arial" w:hAnsi="Arial" w:cs="Arial"/>
                <w:szCs w:val="22"/>
              </w:rPr>
            </w:pPr>
          </w:p>
          <w:p w14:paraId="1F17CA90" w14:textId="77777777" w:rsidR="005C35F2" w:rsidRDefault="001E3CD8">
            <w:pPr>
              <w:rPr>
                <w:rFonts w:ascii="Arial" w:hAnsi="Arial" w:cs="Arial"/>
                <w:szCs w:val="22"/>
              </w:rPr>
            </w:pPr>
            <w:r>
              <w:rPr>
                <w:rFonts w:ascii="Arial" w:hAnsi="Arial" w:cs="Arial"/>
                <w:szCs w:val="22"/>
              </w:rPr>
              <w:t>:</w:t>
            </w:r>
          </w:p>
          <w:p w14:paraId="6EC2AC09" w14:textId="77777777" w:rsidR="005C35F2" w:rsidRDefault="005C35F2">
            <w:pPr>
              <w:rPr>
                <w:rFonts w:ascii="Arial" w:hAnsi="Arial" w:cs="Arial"/>
                <w:szCs w:val="22"/>
              </w:rPr>
            </w:pPr>
          </w:p>
          <w:p w14:paraId="3D4EB82D" w14:textId="77777777" w:rsidR="005C35F2" w:rsidRDefault="001E3CD8">
            <w:pPr>
              <w:rPr>
                <w:rFonts w:ascii="Arial" w:hAnsi="Arial" w:cs="Arial"/>
                <w:szCs w:val="22"/>
              </w:rPr>
            </w:pPr>
            <w:r>
              <w:rPr>
                <w:rFonts w:ascii="Arial" w:hAnsi="Arial" w:cs="Arial"/>
                <w:szCs w:val="22"/>
              </w:rPr>
              <w:t>:</w:t>
            </w:r>
          </w:p>
          <w:p w14:paraId="0FFC6733" w14:textId="77777777" w:rsidR="005C35F2" w:rsidRDefault="005C35F2">
            <w:pPr>
              <w:rPr>
                <w:rFonts w:ascii="Arial" w:hAnsi="Arial" w:cs="Arial"/>
                <w:szCs w:val="22"/>
              </w:rPr>
            </w:pPr>
          </w:p>
          <w:p w14:paraId="610FC2A0" w14:textId="77777777" w:rsidR="005C35F2" w:rsidRDefault="001E3CD8">
            <w:pPr>
              <w:rPr>
                <w:rFonts w:ascii="Arial" w:hAnsi="Arial" w:cs="Arial"/>
                <w:szCs w:val="22"/>
              </w:rPr>
            </w:pPr>
            <w:r>
              <w:rPr>
                <w:rFonts w:ascii="Arial" w:hAnsi="Arial" w:cs="Arial"/>
                <w:szCs w:val="22"/>
              </w:rPr>
              <w:t>:</w:t>
            </w:r>
          </w:p>
          <w:p w14:paraId="34AA6FAF" w14:textId="77777777" w:rsidR="005C35F2" w:rsidRDefault="005C35F2">
            <w:pPr>
              <w:rPr>
                <w:rFonts w:ascii="Arial" w:hAnsi="Arial" w:cs="Arial"/>
                <w:szCs w:val="22"/>
              </w:rPr>
            </w:pPr>
          </w:p>
          <w:p w14:paraId="098B5436" w14:textId="77777777" w:rsidR="005C35F2" w:rsidRDefault="001E3CD8">
            <w:pPr>
              <w:rPr>
                <w:rFonts w:ascii="Arial" w:hAnsi="Arial" w:cs="Arial"/>
                <w:szCs w:val="22"/>
              </w:rPr>
            </w:pPr>
            <w:r>
              <w:rPr>
                <w:rFonts w:ascii="Arial" w:hAnsi="Arial" w:cs="Arial"/>
                <w:szCs w:val="22"/>
              </w:rPr>
              <w:t>:</w:t>
            </w:r>
          </w:p>
          <w:p w14:paraId="412A419B" w14:textId="77777777" w:rsidR="005C35F2" w:rsidRDefault="005C35F2">
            <w:pPr>
              <w:rPr>
                <w:rFonts w:ascii="Arial" w:hAnsi="Arial" w:cs="Arial"/>
                <w:szCs w:val="22"/>
              </w:rPr>
            </w:pPr>
          </w:p>
          <w:p w14:paraId="0D23B4AC" w14:textId="77777777" w:rsidR="005C35F2" w:rsidRDefault="005C35F2">
            <w:pPr>
              <w:rPr>
                <w:rFonts w:ascii="Arial" w:hAnsi="Arial" w:cs="Arial"/>
                <w:szCs w:val="22"/>
              </w:rPr>
            </w:pPr>
          </w:p>
          <w:p w14:paraId="2DD6EA66" w14:textId="77777777" w:rsidR="005C35F2" w:rsidRDefault="001E3CD8">
            <w:pPr>
              <w:rPr>
                <w:rFonts w:ascii="Arial" w:hAnsi="Arial" w:cs="Arial"/>
                <w:szCs w:val="22"/>
              </w:rPr>
            </w:pPr>
            <w:r>
              <w:rPr>
                <w:rFonts w:ascii="Arial" w:hAnsi="Arial" w:cs="Arial"/>
                <w:szCs w:val="22"/>
              </w:rPr>
              <w:t>:</w:t>
            </w:r>
          </w:p>
          <w:p w14:paraId="28EB2293" w14:textId="77777777" w:rsidR="005C35F2" w:rsidRDefault="005C35F2">
            <w:pPr>
              <w:rPr>
                <w:rFonts w:ascii="Arial" w:hAnsi="Arial" w:cs="Arial"/>
                <w:szCs w:val="22"/>
              </w:rPr>
            </w:pPr>
          </w:p>
          <w:p w14:paraId="5F9A1ADF" w14:textId="77777777" w:rsidR="005C35F2" w:rsidRDefault="001E3CD8">
            <w:pPr>
              <w:rPr>
                <w:rFonts w:ascii="Arial" w:hAnsi="Arial" w:cs="Arial"/>
                <w:szCs w:val="22"/>
              </w:rPr>
            </w:pPr>
            <w:r>
              <w:rPr>
                <w:rFonts w:ascii="Arial" w:hAnsi="Arial" w:cs="Arial"/>
                <w:szCs w:val="22"/>
              </w:rPr>
              <w:t>:</w:t>
            </w:r>
          </w:p>
          <w:p w14:paraId="3605C311" w14:textId="77777777" w:rsidR="005C35F2" w:rsidRDefault="005C35F2">
            <w:pPr>
              <w:rPr>
                <w:rFonts w:ascii="Arial" w:hAnsi="Arial" w:cs="Arial"/>
                <w:szCs w:val="22"/>
              </w:rPr>
            </w:pPr>
          </w:p>
          <w:p w14:paraId="161925CA" w14:textId="77777777" w:rsidR="005C35F2" w:rsidRDefault="005C35F2">
            <w:pPr>
              <w:rPr>
                <w:rFonts w:ascii="Arial" w:hAnsi="Arial" w:cs="Arial"/>
                <w:szCs w:val="22"/>
              </w:rPr>
            </w:pPr>
          </w:p>
          <w:p w14:paraId="5DCB7C37" w14:textId="77777777" w:rsidR="005C35F2" w:rsidRDefault="001E3CD8">
            <w:pPr>
              <w:rPr>
                <w:rFonts w:ascii="Arial" w:hAnsi="Arial" w:cs="Arial"/>
                <w:szCs w:val="22"/>
              </w:rPr>
            </w:pPr>
            <w:r>
              <w:rPr>
                <w:rFonts w:ascii="Arial" w:hAnsi="Arial" w:cs="Arial"/>
                <w:szCs w:val="22"/>
              </w:rPr>
              <w:t>:</w:t>
            </w:r>
          </w:p>
          <w:p w14:paraId="62692EE8" w14:textId="77777777" w:rsidR="005C35F2" w:rsidRDefault="005C35F2">
            <w:pPr>
              <w:rPr>
                <w:rFonts w:ascii="Arial" w:hAnsi="Arial" w:cs="Arial"/>
                <w:szCs w:val="22"/>
              </w:rPr>
            </w:pPr>
          </w:p>
          <w:p w14:paraId="78396DD1" w14:textId="77777777" w:rsidR="005C35F2" w:rsidRDefault="001E3CD8">
            <w:pPr>
              <w:rPr>
                <w:rFonts w:ascii="Arial" w:hAnsi="Arial" w:cs="Arial"/>
                <w:szCs w:val="22"/>
              </w:rPr>
            </w:pPr>
            <w:r>
              <w:rPr>
                <w:rFonts w:ascii="Arial" w:hAnsi="Arial" w:cs="Arial"/>
                <w:szCs w:val="22"/>
              </w:rPr>
              <w:t>:</w:t>
            </w:r>
          </w:p>
          <w:p w14:paraId="4E36EE93" w14:textId="77777777" w:rsidR="005C35F2" w:rsidRDefault="005C35F2">
            <w:pPr>
              <w:rPr>
                <w:rFonts w:ascii="Arial" w:hAnsi="Arial" w:cs="Arial"/>
                <w:szCs w:val="22"/>
              </w:rPr>
            </w:pPr>
          </w:p>
          <w:p w14:paraId="2C6B5CCA" w14:textId="77777777" w:rsidR="005C35F2" w:rsidRDefault="001E3CD8">
            <w:pPr>
              <w:rPr>
                <w:rFonts w:ascii="Arial" w:hAnsi="Arial" w:cs="Arial"/>
                <w:szCs w:val="22"/>
              </w:rPr>
            </w:pPr>
            <w:r>
              <w:rPr>
                <w:rFonts w:ascii="Arial" w:hAnsi="Arial" w:cs="Arial"/>
                <w:szCs w:val="22"/>
              </w:rPr>
              <w:t>:</w:t>
            </w:r>
          </w:p>
          <w:p w14:paraId="2DD36DA0" w14:textId="77777777" w:rsidR="005C35F2" w:rsidRDefault="005C35F2">
            <w:pPr>
              <w:rPr>
                <w:rFonts w:ascii="Arial" w:hAnsi="Arial" w:cs="Arial"/>
                <w:szCs w:val="22"/>
              </w:rPr>
            </w:pPr>
          </w:p>
          <w:p w14:paraId="23216E77" w14:textId="77777777" w:rsidR="005C35F2" w:rsidRDefault="005C35F2">
            <w:pPr>
              <w:rPr>
                <w:rFonts w:ascii="Arial" w:hAnsi="Arial" w:cs="Arial"/>
                <w:szCs w:val="22"/>
              </w:rPr>
            </w:pPr>
          </w:p>
          <w:p w14:paraId="54978ED1" w14:textId="77777777" w:rsidR="005C35F2" w:rsidRDefault="001E3CD8">
            <w:pPr>
              <w:rPr>
                <w:rFonts w:ascii="Arial" w:hAnsi="Arial" w:cs="Arial"/>
                <w:szCs w:val="22"/>
              </w:rPr>
            </w:pPr>
            <w:r>
              <w:rPr>
                <w:rFonts w:ascii="Arial" w:hAnsi="Arial" w:cs="Arial"/>
                <w:szCs w:val="22"/>
              </w:rPr>
              <w:t>:</w:t>
            </w:r>
          </w:p>
          <w:p w14:paraId="554EBB9F" w14:textId="77777777" w:rsidR="005C35F2" w:rsidRDefault="001E3CD8">
            <w:pPr>
              <w:rPr>
                <w:rFonts w:ascii="Arial" w:hAnsi="Arial" w:cs="Arial"/>
                <w:szCs w:val="22"/>
              </w:rPr>
            </w:pPr>
            <w:r>
              <w:rPr>
                <w:rFonts w:ascii="Arial" w:hAnsi="Arial" w:cs="Arial"/>
                <w:szCs w:val="22"/>
              </w:rPr>
              <w:t>:</w:t>
            </w:r>
          </w:p>
          <w:p w14:paraId="4880987B" w14:textId="77777777" w:rsidR="005C35F2" w:rsidRDefault="005C35F2">
            <w:pPr>
              <w:rPr>
                <w:rFonts w:ascii="Arial" w:hAnsi="Arial" w:cs="Arial"/>
                <w:szCs w:val="22"/>
              </w:rPr>
            </w:pPr>
          </w:p>
          <w:p w14:paraId="086678BC" w14:textId="77777777" w:rsidR="005C35F2" w:rsidRDefault="001E3CD8">
            <w:pPr>
              <w:rPr>
                <w:rFonts w:ascii="Arial" w:hAnsi="Arial" w:cs="Arial"/>
                <w:szCs w:val="22"/>
              </w:rPr>
            </w:pPr>
            <w:r>
              <w:rPr>
                <w:rFonts w:ascii="Arial" w:hAnsi="Arial" w:cs="Arial"/>
                <w:szCs w:val="22"/>
              </w:rPr>
              <w:t>:</w:t>
            </w:r>
          </w:p>
          <w:p w14:paraId="5E3273CD" w14:textId="77777777" w:rsidR="005C35F2" w:rsidRDefault="001E3CD8">
            <w:pPr>
              <w:rPr>
                <w:rFonts w:ascii="Arial" w:hAnsi="Arial" w:cs="Arial"/>
                <w:szCs w:val="22"/>
              </w:rPr>
            </w:pPr>
            <w:r>
              <w:rPr>
                <w:rFonts w:ascii="Arial" w:hAnsi="Arial" w:cs="Arial"/>
                <w:szCs w:val="22"/>
              </w:rPr>
              <w:t>:</w:t>
            </w:r>
          </w:p>
          <w:p w14:paraId="50915F75" w14:textId="77777777" w:rsidR="005C35F2" w:rsidRDefault="005C35F2">
            <w:pPr>
              <w:rPr>
                <w:rFonts w:ascii="Arial" w:hAnsi="Arial" w:cs="Arial"/>
                <w:szCs w:val="22"/>
              </w:rPr>
            </w:pPr>
          </w:p>
          <w:p w14:paraId="7407D920" w14:textId="77777777" w:rsidR="005C35F2" w:rsidRDefault="001E3CD8">
            <w:pPr>
              <w:rPr>
                <w:rFonts w:ascii="Arial" w:hAnsi="Arial" w:cs="Arial"/>
                <w:szCs w:val="22"/>
              </w:rPr>
            </w:pPr>
            <w:r>
              <w:rPr>
                <w:rFonts w:ascii="Arial" w:hAnsi="Arial" w:cs="Arial"/>
                <w:szCs w:val="22"/>
              </w:rPr>
              <w:t>:</w:t>
            </w:r>
          </w:p>
          <w:p w14:paraId="6C21A7B8" w14:textId="77777777" w:rsidR="005C35F2" w:rsidRDefault="005C35F2">
            <w:pPr>
              <w:rPr>
                <w:rFonts w:ascii="Arial" w:hAnsi="Arial" w:cs="Arial"/>
                <w:szCs w:val="22"/>
              </w:rPr>
            </w:pPr>
          </w:p>
          <w:p w14:paraId="622C2ADD" w14:textId="77777777" w:rsidR="005C35F2" w:rsidRDefault="001E3CD8">
            <w:pPr>
              <w:rPr>
                <w:rFonts w:ascii="Arial" w:hAnsi="Arial" w:cs="Arial"/>
                <w:szCs w:val="22"/>
              </w:rPr>
            </w:pPr>
            <w:r>
              <w:rPr>
                <w:rFonts w:ascii="Arial" w:hAnsi="Arial" w:cs="Arial"/>
                <w:szCs w:val="22"/>
              </w:rPr>
              <w:t>:</w:t>
            </w:r>
          </w:p>
          <w:p w14:paraId="53754536" w14:textId="77777777" w:rsidR="005C35F2" w:rsidRDefault="005C35F2">
            <w:pPr>
              <w:rPr>
                <w:rFonts w:ascii="Arial" w:hAnsi="Arial" w:cs="Arial"/>
                <w:szCs w:val="22"/>
              </w:rPr>
            </w:pPr>
          </w:p>
          <w:p w14:paraId="54ED1C28" w14:textId="77777777" w:rsidR="005C35F2" w:rsidRDefault="001E3CD8">
            <w:pPr>
              <w:rPr>
                <w:rFonts w:ascii="Arial" w:hAnsi="Arial" w:cs="Arial"/>
                <w:szCs w:val="22"/>
              </w:rPr>
            </w:pPr>
            <w:r>
              <w:rPr>
                <w:rFonts w:ascii="Arial" w:hAnsi="Arial" w:cs="Arial"/>
                <w:szCs w:val="22"/>
              </w:rPr>
              <w:t>:</w:t>
            </w:r>
          </w:p>
          <w:p w14:paraId="275E07D2" w14:textId="77777777" w:rsidR="005C35F2" w:rsidRDefault="005C35F2">
            <w:pPr>
              <w:rPr>
                <w:rFonts w:ascii="Arial" w:hAnsi="Arial" w:cs="Arial"/>
                <w:szCs w:val="22"/>
              </w:rPr>
            </w:pPr>
          </w:p>
          <w:p w14:paraId="5D5EBC3C" w14:textId="77777777" w:rsidR="005C35F2" w:rsidRDefault="001E3CD8">
            <w:pPr>
              <w:rPr>
                <w:rFonts w:ascii="Arial" w:hAnsi="Arial" w:cs="Arial"/>
                <w:szCs w:val="22"/>
              </w:rPr>
            </w:pPr>
            <w:r>
              <w:rPr>
                <w:rFonts w:ascii="Arial" w:hAnsi="Arial" w:cs="Arial"/>
                <w:szCs w:val="22"/>
              </w:rPr>
              <w:t>:</w:t>
            </w:r>
          </w:p>
        </w:tc>
        <w:tc>
          <w:tcPr>
            <w:tcW w:w="6570" w:type="dxa"/>
          </w:tcPr>
          <w:p w14:paraId="16682570" w14:textId="77777777" w:rsidR="005C35F2" w:rsidRDefault="001E3CD8">
            <w:pPr>
              <w:jc w:val="both"/>
              <w:rPr>
                <w:rFonts w:ascii="Arial" w:hAnsi="Arial" w:cs="Arial"/>
                <w:szCs w:val="22"/>
              </w:rPr>
            </w:pPr>
            <w:r>
              <w:rPr>
                <w:rFonts w:ascii="Arial" w:hAnsi="Arial" w:cs="Arial"/>
                <w:szCs w:val="22"/>
              </w:rPr>
              <w:lastRenderedPageBreak/>
              <w:t>Expert, Guideline on Cleaner production in Rattan Industry, Perkumpulan Untuk Peningkatan Usaha Kecil (PUPUK) Bandung</w:t>
            </w:r>
          </w:p>
          <w:p w14:paraId="3470F2C9" w14:textId="77777777" w:rsidR="005C35F2" w:rsidRDefault="001E3CD8">
            <w:pPr>
              <w:jc w:val="both"/>
              <w:rPr>
                <w:rFonts w:ascii="Arial" w:hAnsi="Arial" w:cs="Arial"/>
                <w:szCs w:val="22"/>
              </w:rPr>
            </w:pPr>
            <w:r>
              <w:rPr>
                <w:rFonts w:ascii="Arial" w:hAnsi="Arial" w:cs="Arial"/>
                <w:szCs w:val="22"/>
              </w:rPr>
              <w:t>Member, Joint Secretariat of the Pertamina Comprehensive Approach on Village Development, Pertamina – Ministry for Disadvantaged Area Development – UGM (Sorong, Bima)</w:t>
            </w:r>
          </w:p>
          <w:p w14:paraId="6C1ECC3A" w14:textId="77777777" w:rsidR="005C35F2" w:rsidRDefault="001E3CD8">
            <w:pPr>
              <w:jc w:val="both"/>
              <w:rPr>
                <w:rFonts w:ascii="Arial" w:hAnsi="Arial" w:cs="Arial"/>
                <w:szCs w:val="22"/>
              </w:rPr>
            </w:pPr>
            <w:r>
              <w:rPr>
                <w:rFonts w:ascii="Arial" w:hAnsi="Arial" w:cs="Arial"/>
                <w:szCs w:val="22"/>
              </w:rPr>
              <w:t xml:space="preserve">Member, Coord. Team of Regional Economic Development (RED – STEER), Bappenas – GTZ/GIZ </w:t>
            </w:r>
          </w:p>
          <w:p w14:paraId="748DCAA6" w14:textId="77777777" w:rsidR="005C35F2" w:rsidRDefault="001E3CD8">
            <w:pPr>
              <w:jc w:val="both"/>
              <w:rPr>
                <w:rFonts w:ascii="Arial" w:hAnsi="Arial" w:cs="Arial"/>
                <w:szCs w:val="22"/>
              </w:rPr>
            </w:pPr>
            <w:r>
              <w:rPr>
                <w:rFonts w:ascii="Arial" w:hAnsi="Arial" w:cs="Arial"/>
                <w:szCs w:val="22"/>
              </w:rPr>
              <w:t>Team member, Integration Data System Development for Use of Biological Resources, Ministry for Disadvantaged Area Development</w:t>
            </w:r>
          </w:p>
          <w:p w14:paraId="7EA42CA0" w14:textId="77777777" w:rsidR="005C35F2" w:rsidRDefault="001E3CD8">
            <w:pPr>
              <w:jc w:val="both"/>
              <w:rPr>
                <w:rFonts w:ascii="Arial" w:hAnsi="Arial" w:cs="Arial"/>
                <w:szCs w:val="22"/>
              </w:rPr>
            </w:pPr>
            <w:r>
              <w:rPr>
                <w:rFonts w:ascii="Arial" w:hAnsi="Arial" w:cs="Arial"/>
                <w:szCs w:val="22"/>
              </w:rPr>
              <w:t>Coordinator, Business Game, Telkom – IRCS UGM</w:t>
            </w:r>
          </w:p>
          <w:p w14:paraId="7B50ECBC" w14:textId="77777777" w:rsidR="005C35F2" w:rsidRDefault="001E3CD8">
            <w:pPr>
              <w:jc w:val="both"/>
              <w:rPr>
                <w:rFonts w:ascii="Arial" w:hAnsi="Arial" w:cs="Arial"/>
                <w:szCs w:val="22"/>
              </w:rPr>
            </w:pPr>
            <w:r>
              <w:rPr>
                <w:rFonts w:ascii="Arial" w:hAnsi="Arial" w:cs="Arial"/>
                <w:szCs w:val="22"/>
              </w:rPr>
              <w:t>Team member, Increasing Investment for Disadvantaged Area, Ministry for Disadvantaged Area Development</w:t>
            </w:r>
          </w:p>
          <w:p w14:paraId="6A96D6D0" w14:textId="77777777" w:rsidR="005C35F2" w:rsidRDefault="001E3CD8">
            <w:pPr>
              <w:jc w:val="both"/>
              <w:rPr>
                <w:rFonts w:ascii="Arial" w:hAnsi="Arial" w:cs="Arial"/>
                <w:szCs w:val="22"/>
              </w:rPr>
            </w:pPr>
            <w:r>
              <w:rPr>
                <w:rFonts w:ascii="Arial" w:hAnsi="Arial" w:cs="Arial"/>
                <w:szCs w:val="22"/>
              </w:rPr>
              <w:t>Team Member, Study on Policy of SME Development in Indonesia, JICA – IRCS UGM</w:t>
            </w:r>
          </w:p>
          <w:p w14:paraId="37BBE6C5" w14:textId="77777777" w:rsidR="005C35F2" w:rsidRDefault="001E3CD8">
            <w:pPr>
              <w:jc w:val="both"/>
              <w:rPr>
                <w:rFonts w:ascii="Arial" w:hAnsi="Arial" w:cs="Arial"/>
                <w:color w:val="000000"/>
                <w:szCs w:val="22"/>
              </w:rPr>
            </w:pPr>
            <w:r>
              <w:rPr>
                <w:rFonts w:ascii="Arial" w:hAnsi="Arial" w:cs="Arial"/>
                <w:szCs w:val="22"/>
              </w:rPr>
              <w:t>Presenter, Seminar on Development of Small and Medium Enterprise Based on Agricultural Product, Training Centre, Dept. of Internal Affairs Yogyakarta Region</w:t>
            </w:r>
          </w:p>
          <w:p w14:paraId="3E90DB0C" w14:textId="77777777" w:rsidR="005C35F2" w:rsidRDefault="001E3CD8">
            <w:pPr>
              <w:jc w:val="both"/>
              <w:rPr>
                <w:rFonts w:ascii="Arial" w:hAnsi="Arial" w:cs="Arial"/>
                <w:color w:val="000000"/>
                <w:szCs w:val="22"/>
              </w:rPr>
            </w:pPr>
            <w:r>
              <w:rPr>
                <w:rFonts w:ascii="Arial" w:hAnsi="Arial" w:cs="Arial"/>
                <w:color w:val="000000"/>
                <w:szCs w:val="22"/>
              </w:rPr>
              <w:t>Team Leader, Seminar and E</w:t>
            </w:r>
            <w:r>
              <w:rPr>
                <w:rFonts w:ascii="Arial" w:hAnsi="Arial" w:cs="Arial"/>
                <w:color w:val="000000"/>
              </w:rPr>
              <w:t>xhibition</w:t>
            </w:r>
            <w:r>
              <w:rPr>
                <w:rFonts w:ascii="Arial" w:hAnsi="Arial" w:cs="Arial"/>
                <w:color w:val="000000"/>
                <w:szCs w:val="22"/>
              </w:rPr>
              <w:t xml:space="preserve"> on Alternative Energy for SME Development in Yogyakarta, BTC-BPTIY</w:t>
            </w:r>
          </w:p>
          <w:p w14:paraId="56304023" w14:textId="77777777" w:rsidR="005C35F2" w:rsidRDefault="001E3CD8">
            <w:pPr>
              <w:jc w:val="both"/>
              <w:rPr>
                <w:rFonts w:ascii="Arial" w:hAnsi="Arial" w:cs="Arial"/>
                <w:color w:val="000000"/>
                <w:szCs w:val="22"/>
              </w:rPr>
            </w:pPr>
            <w:r>
              <w:rPr>
                <w:rFonts w:ascii="Arial" w:hAnsi="Arial" w:cs="Arial"/>
                <w:color w:val="000000"/>
                <w:szCs w:val="22"/>
              </w:rPr>
              <w:t>Presenter, National Seminar on Students Entrepreneurship, Post Graduate Students Organization UGM, Yogyakarta</w:t>
            </w:r>
          </w:p>
          <w:p w14:paraId="14196452" w14:textId="77777777" w:rsidR="005C35F2" w:rsidRDefault="001E3CD8">
            <w:pPr>
              <w:tabs>
                <w:tab w:val="left" w:pos="4597"/>
              </w:tabs>
              <w:jc w:val="both"/>
              <w:rPr>
                <w:rFonts w:ascii="Arial" w:hAnsi="Arial" w:cs="Arial"/>
                <w:color w:val="000000"/>
                <w:szCs w:val="22"/>
              </w:rPr>
            </w:pPr>
            <w:r>
              <w:rPr>
                <w:rFonts w:ascii="Arial" w:hAnsi="Arial" w:cs="Arial"/>
                <w:color w:val="000000"/>
                <w:szCs w:val="22"/>
              </w:rPr>
              <w:t>Team Secretary, ISO 9001:2008 for SME Development Program, IRCS UGM</w:t>
            </w:r>
          </w:p>
          <w:p w14:paraId="2D2A5CF5" w14:textId="77777777" w:rsidR="005C35F2" w:rsidRDefault="001E3CD8">
            <w:pPr>
              <w:jc w:val="both"/>
              <w:rPr>
                <w:rFonts w:ascii="Arial" w:hAnsi="Arial" w:cs="Arial"/>
                <w:color w:val="000000"/>
                <w:szCs w:val="22"/>
              </w:rPr>
            </w:pPr>
            <w:r>
              <w:rPr>
                <w:rFonts w:ascii="Arial" w:hAnsi="Arial" w:cs="Arial"/>
                <w:color w:val="000000"/>
                <w:szCs w:val="22"/>
              </w:rPr>
              <w:t>Trainer, Training on Appropriate Technology For Islamic  Boarding - TEKPAT MENARA, Hifzul Bi'ah Islamic  Boarding Cangkringan, Sleman Yogyakarta</w:t>
            </w:r>
          </w:p>
          <w:p w14:paraId="4D3CDB33" w14:textId="77777777" w:rsidR="005C35F2" w:rsidRDefault="001E3CD8">
            <w:pPr>
              <w:jc w:val="both"/>
              <w:rPr>
                <w:rFonts w:ascii="Arial" w:hAnsi="Arial" w:cs="Arial"/>
                <w:color w:val="000000"/>
                <w:szCs w:val="22"/>
              </w:rPr>
            </w:pPr>
            <w:r>
              <w:rPr>
                <w:rFonts w:ascii="Arial" w:hAnsi="Arial" w:cs="Arial"/>
                <w:color w:val="000000"/>
                <w:szCs w:val="22"/>
              </w:rPr>
              <w:t>Team Member,  Feasibility Assessment Team for Metal Industry in Klaten, Ministry of Research and Technology – BTC BPTIY</w:t>
            </w:r>
          </w:p>
          <w:p w14:paraId="32B21636" w14:textId="77777777" w:rsidR="005C35F2" w:rsidRDefault="001E3CD8">
            <w:pPr>
              <w:jc w:val="both"/>
              <w:rPr>
                <w:rFonts w:ascii="Arial" w:hAnsi="Arial" w:cs="Arial"/>
                <w:color w:val="000000"/>
                <w:szCs w:val="22"/>
              </w:rPr>
            </w:pPr>
            <w:r>
              <w:rPr>
                <w:rFonts w:ascii="Arial" w:hAnsi="Arial" w:cs="Arial"/>
                <w:color w:val="000000"/>
                <w:szCs w:val="22"/>
              </w:rPr>
              <w:t>Team Member, Technology Injection for CV. Exotic Tropical Rainforest, Coastal Women's Group "Niswati Bahari", and  Tofu Small Industry “Ngudi Lestari” , Ministry of Research and Technology – BTC BPTIY</w:t>
            </w:r>
          </w:p>
          <w:p w14:paraId="750AD18F" w14:textId="77777777" w:rsidR="005C35F2" w:rsidRDefault="001E3CD8">
            <w:pPr>
              <w:jc w:val="both"/>
              <w:rPr>
                <w:rFonts w:ascii="Arial" w:hAnsi="Arial" w:cs="Arial"/>
                <w:color w:val="000000"/>
                <w:szCs w:val="22"/>
              </w:rPr>
            </w:pPr>
            <w:r>
              <w:rPr>
                <w:rFonts w:ascii="Arial" w:hAnsi="Arial" w:cs="Arial"/>
                <w:color w:val="000000"/>
                <w:szCs w:val="22"/>
              </w:rPr>
              <w:t xml:space="preserve">Presenter, Training on Capital Management for Cooperatives, Office of </w:t>
            </w:r>
            <w:r>
              <w:rPr>
                <w:rFonts w:ascii="Arial" w:hAnsi="Arial" w:cs="Arial"/>
                <w:color w:val="000000"/>
                <w:szCs w:val="22"/>
              </w:rPr>
              <w:lastRenderedPageBreak/>
              <w:t>Industry, Trade and Cooperation, Yogyakarta</w:t>
            </w:r>
          </w:p>
          <w:p w14:paraId="3B1640C7" w14:textId="77777777" w:rsidR="005C35F2" w:rsidRDefault="001E3CD8">
            <w:pPr>
              <w:jc w:val="both"/>
              <w:rPr>
                <w:rFonts w:ascii="Arial" w:hAnsi="Arial" w:cs="Arial"/>
                <w:color w:val="000000"/>
                <w:szCs w:val="22"/>
              </w:rPr>
            </w:pPr>
            <w:r>
              <w:rPr>
                <w:rFonts w:ascii="Arial" w:hAnsi="Arial" w:cs="Arial"/>
                <w:color w:val="000000"/>
                <w:szCs w:val="22"/>
              </w:rPr>
              <w:t>Organizer, SME exhibition, Business Dialog, Workshop on SME Product Marketing, Research Week UGM 2008</w:t>
            </w:r>
          </w:p>
          <w:p w14:paraId="5FBFE670" w14:textId="77777777" w:rsidR="005C35F2" w:rsidRDefault="001E3CD8">
            <w:pPr>
              <w:jc w:val="both"/>
              <w:rPr>
                <w:rFonts w:ascii="Arial" w:hAnsi="Arial" w:cs="Arial"/>
                <w:color w:val="000000"/>
                <w:szCs w:val="22"/>
              </w:rPr>
            </w:pPr>
            <w:r>
              <w:rPr>
                <w:rFonts w:ascii="Arial" w:hAnsi="Arial" w:cs="Arial"/>
                <w:color w:val="000000"/>
                <w:szCs w:val="22"/>
              </w:rPr>
              <w:t>Coordinator, Survey on Renewable</w:t>
            </w:r>
            <w:r>
              <w:rPr>
                <w:color w:val="000000"/>
                <w:sz w:val="18"/>
              </w:rPr>
              <w:t xml:space="preserve"> </w:t>
            </w:r>
            <w:r>
              <w:rPr>
                <w:rFonts w:ascii="Arial" w:hAnsi="Arial" w:cs="Arial"/>
                <w:color w:val="000000"/>
                <w:szCs w:val="22"/>
              </w:rPr>
              <w:t>Energy Technology for SME in Boyolali, Office of Industry, Trade and Cooperation, District Boyolali – KKN PPM UGM</w:t>
            </w:r>
          </w:p>
          <w:p w14:paraId="5FF82FDA" w14:textId="77777777" w:rsidR="005C35F2" w:rsidRDefault="001E3CD8">
            <w:pPr>
              <w:jc w:val="both"/>
              <w:rPr>
                <w:rFonts w:ascii="Arial" w:hAnsi="Arial" w:cs="Arial"/>
                <w:color w:val="000000"/>
                <w:szCs w:val="22"/>
              </w:rPr>
            </w:pPr>
            <w:r>
              <w:rPr>
                <w:rFonts w:ascii="Arial" w:hAnsi="Arial" w:cs="Arial"/>
                <w:color w:val="000000"/>
                <w:szCs w:val="22"/>
              </w:rPr>
              <w:t>Team Leader, Innovation Guide for SME Development IRCS UGM</w:t>
            </w:r>
          </w:p>
          <w:p w14:paraId="4F509DE1" w14:textId="77777777" w:rsidR="005C35F2" w:rsidRDefault="001E3CD8">
            <w:pPr>
              <w:jc w:val="both"/>
              <w:rPr>
                <w:rFonts w:ascii="Arial" w:hAnsi="Arial" w:cs="Arial"/>
                <w:color w:val="000000"/>
                <w:szCs w:val="22"/>
              </w:rPr>
            </w:pPr>
            <w:r>
              <w:rPr>
                <w:rFonts w:ascii="Arial" w:hAnsi="Arial" w:cs="Arial"/>
                <w:color w:val="000000"/>
                <w:szCs w:val="22"/>
              </w:rPr>
              <w:t>Presenter, Improving Performance of Financial Support for SME based on Corporate Social Responsibility, IRCS UGM</w:t>
            </w:r>
          </w:p>
          <w:p w14:paraId="62C598DA" w14:textId="77777777" w:rsidR="005C35F2" w:rsidRDefault="001E3CD8">
            <w:pPr>
              <w:jc w:val="both"/>
              <w:rPr>
                <w:rFonts w:ascii="Arial" w:hAnsi="Arial" w:cs="Arial"/>
                <w:color w:val="000000"/>
                <w:szCs w:val="22"/>
              </w:rPr>
            </w:pPr>
            <w:r>
              <w:rPr>
                <w:rFonts w:ascii="Arial" w:hAnsi="Arial" w:cs="Arial"/>
                <w:color w:val="000000"/>
                <w:szCs w:val="22"/>
              </w:rPr>
              <w:t xml:space="preserve">Organizer, Exhibition of SME Product, Research Week UGM 2007 </w:t>
            </w:r>
          </w:p>
          <w:p w14:paraId="5185D469" w14:textId="77777777" w:rsidR="005C35F2" w:rsidRDefault="001E3CD8">
            <w:pPr>
              <w:jc w:val="both"/>
              <w:rPr>
                <w:rFonts w:ascii="Arial" w:hAnsi="Arial" w:cs="Arial"/>
                <w:color w:val="000000"/>
                <w:szCs w:val="22"/>
              </w:rPr>
            </w:pPr>
            <w:r>
              <w:rPr>
                <w:rFonts w:ascii="Arial" w:hAnsi="Arial" w:cs="Arial"/>
                <w:color w:val="000000"/>
                <w:szCs w:val="22"/>
              </w:rPr>
              <w:t>Presenter, Workshop on Business Plan for SME, Research Week UGM 2007</w:t>
            </w:r>
          </w:p>
          <w:p w14:paraId="1632AB98" w14:textId="77777777" w:rsidR="005C35F2" w:rsidRDefault="001E3CD8">
            <w:pPr>
              <w:jc w:val="both"/>
              <w:rPr>
                <w:rFonts w:ascii="Arial" w:hAnsi="Arial" w:cs="Arial"/>
                <w:color w:val="000000"/>
                <w:szCs w:val="22"/>
              </w:rPr>
            </w:pPr>
            <w:r>
              <w:rPr>
                <w:rFonts w:ascii="Arial" w:hAnsi="Arial" w:cs="Arial"/>
                <w:color w:val="000000"/>
                <w:szCs w:val="22"/>
              </w:rPr>
              <w:t>Coordinator, Entrepreneur Live Skill, Ministry of Education  - KKN PPM ICRS UGM</w:t>
            </w:r>
          </w:p>
          <w:p w14:paraId="30EDABD4" w14:textId="77777777" w:rsidR="005C35F2" w:rsidRDefault="001E3CD8">
            <w:pPr>
              <w:jc w:val="both"/>
              <w:rPr>
                <w:rFonts w:ascii="Arial" w:hAnsi="Arial" w:cs="Arial"/>
                <w:color w:val="000000"/>
                <w:szCs w:val="22"/>
              </w:rPr>
            </w:pPr>
            <w:r>
              <w:rPr>
                <w:rFonts w:ascii="Arial" w:hAnsi="Arial" w:cs="Arial"/>
                <w:color w:val="000000"/>
                <w:szCs w:val="22"/>
              </w:rPr>
              <w:t>Trainer, Workshop on SME Development (Emping, Nutt Eggs, Asmat Statues Souvenir), Program SIBERMAS, Yogyakarta</w:t>
            </w:r>
          </w:p>
          <w:p w14:paraId="28E5B40A" w14:textId="77777777" w:rsidR="005C35F2" w:rsidRDefault="001E3CD8">
            <w:pPr>
              <w:jc w:val="both"/>
              <w:rPr>
                <w:rFonts w:ascii="Arial" w:hAnsi="Arial" w:cs="Arial"/>
                <w:color w:val="000000"/>
                <w:szCs w:val="22"/>
              </w:rPr>
            </w:pPr>
            <w:r>
              <w:rPr>
                <w:rFonts w:ascii="Arial" w:hAnsi="Arial" w:cs="Arial"/>
                <w:color w:val="000000"/>
                <w:szCs w:val="22"/>
              </w:rPr>
              <w:t>Organizer, SME Exhibition and Seminar on Technopreneurship, Research Week UGM 2006</w:t>
            </w:r>
          </w:p>
          <w:p w14:paraId="0F38BD2D" w14:textId="77777777" w:rsidR="005C35F2" w:rsidRDefault="001E3CD8">
            <w:pPr>
              <w:jc w:val="both"/>
              <w:rPr>
                <w:rFonts w:ascii="Arial" w:hAnsi="Arial" w:cs="Arial"/>
                <w:szCs w:val="22"/>
              </w:rPr>
            </w:pPr>
            <w:r>
              <w:rPr>
                <w:rFonts w:ascii="Arial" w:hAnsi="Arial" w:cs="Arial"/>
                <w:color w:val="000000"/>
                <w:szCs w:val="22"/>
              </w:rPr>
              <w:t>Member, Team of Feasibility Study on Yogyakarta Technocentre, Yogyakarta Chamber of Commerce – South Westphalia Hagen/Germany Chamber of Commerce</w:t>
            </w:r>
          </w:p>
        </w:tc>
      </w:tr>
    </w:tbl>
    <w:p w14:paraId="2E70FE51" w14:textId="77777777" w:rsidR="005C35F2" w:rsidRDefault="005C35F2">
      <w:pPr>
        <w:rPr>
          <w:rFonts w:ascii="Arial" w:hAnsi="Arial"/>
          <w:b/>
        </w:rPr>
      </w:pPr>
    </w:p>
    <w:p w14:paraId="4F37843D" w14:textId="77777777" w:rsidR="007E7899" w:rsidRDefault="007E7899">
      <w:pPr>
        <w:rPr>
          <w:rFonts w:ascii="Arial" w:hAnsi="Arial"/>
          <w:b/>
        </w:rPr>
      </w:pPr>
    </w:p>
    <w:p w14:paraId="3FD93627" w14:textId="77777777" w:rsidR="005C35F2" w:rsidRDefault="001E3CD8">
      <w:pPr>
        <w:rPr>
          <w:rFonts w:ascii="Arial" w:hAnsi="Arial" w:cs="Arial"/>
          <w:b/>
          <w:bCs/>
          <w:szCs w:val="22"/>
        </w:rPr>
      </w:pPr>
      <w:r>
        <w:rPr>
          <w:rFonts w:ascii="Arial" w:hAnsi="Arial"/>
          <w:b/>
        </w:rPr>
        <w:t xml:space="preserve">Professional Services on Disaster Management </w:t>
      </w:r>
    </w:p>
    <w:tbl>
      <w:tblPr>
        <w:tblW w:w="9210" w:type="dxa"/>
        <w:tblLayout w:type="fixed"/>
        <w:tblCellMar>
          <w:left w:w="70" w:type="dxa"/>
          <w:right w:w="70" w:type="dxa"/>
        </w:tblCellMar>
        <w:tblLook w:val="04A0" w:firstRow="1" w:lastRow="0" w:firstColumn="1" w:lastColumn="0" w:noHBand="0" w:noVBand="1"/>
      </w:tblPr>
      <w:tblGrid>
        <w:gridCol w:w="2480"/>
        <w:gridCol w:w="160"/>
        <w:gridCol w:w="6570"/>
      </w:tblGrid>
      <w:tr w:rsidR="005C35F2" w14:paraId="1B360897" w14:textId="77777777">
        <w:tc>
          <w:tcPr>
            <w:tcW w:w="2480" w:type="dxa"/>
          </w:tcPr>
          <w:p w14:paraId="0AFF5003" w14:textId="77777777" w:rsidR="005C35F2" w:rsidRDefault="001E3CD8">
            <w:pPr>
              <w:snapToGrid w:val="0"/>
              <w:rPr>
                <w:rFonts w:ascii="Arial" w:hAnsi="Arial" w:cs="Arial"/>
                <w:szCs w:val="22"/>
              </w:rPr>
            </w:pPr>
            <w:r>
              <w:rPr>
                <w:rFonts w:ascii="Arial" w:hAnsi="Arial" w:cs="Arial"/>
                <w:szCs w:val="22"/>
              </w:rPr>
              <w:t>April 2012</w:t>
            </w:r>
          </w:p>
          <w:p w14:paraId="7FAD2E65" w14:textId="77777777" w:rsidR="005C35F2" w:rsidRDefault="005C35F2">
            <w:pPr>
              <w:snapToGrid w:val="0"/>
              <w:rPr>
                <w:rFonts w:ascii="Arial" w:hAnsi="Arial" w:cs="Arial"/>
                <w:szCs w:val="22"/>
              </w:rPr>
            </w:pPr>
          </w:p>
          <w:p w14:paraId="31D9D872" w14:textId="77777777" w:rsidR="005C35F2" w:rsidRDefault="001E3CD8">
            <w:pPr>
              <w:snapToGrid w:val="0"/>
              <w:rPr>
                <w:rFonts w:ascii="Arial" w:hAnsi="Arial" w:cs="Arial"/>
                <w:szCs w:val="22"/>
              </w:rPr>
            </w:pPr>
            <w:r>
              <w:rPr>
                <w:rFonts w:ascii="Arial" w:hAnsi="Arial" w:cs="Arial"/>
                <w:szCs w:val="22"/>
              </w:rPr>
              <w:t>Jun 2011</w:t>
            </w:r>
          </w:p>
        </w:tc>
        <w:tc>
          <w:tcPr>
            <w:tcW w:w="160" w:type="dxa"/>
          </w:tcPr>
          <w:p w14:paraId="0D515BB8" w14:textId="77777777" w:rsidR="005C35F2" w:rsidRDefault="001E3CD8">
            <w:pPr>
              <w:rPr>
                <w:rFonts w:ascii="Arial" w:hAnsi="Arial" w:cs="Arial"/>
                <w:szCs w:val="22"/>
              </w:rPr>
            </w:pPr>
            <w:r>
              <w:rPr>
                <w:rFonts w:ascii="Arial" w:hAnsi="Arial" w:cs="Arial"/>
                <w:szCs w:val="22"/>
              </w:rPr>
              <w:t>:</w:t>
            </w:r>
          </w:p>
          <w:p w14:paraId="05384E35" w14:textId="77777777" w:rsidR="005C35F2" w:rsidRDefault="005C35F2">
            <w:pPr>
              <w:rPr>
                <w:rFonts w:ascii="Arial" w:hAnsi="Arial" w:cs="Arial"/>
                <w:szCs w:val="22"/>
              </w:rPr>
            </w:pPr>
          </w:p>
          <w:p w14:paraId="5C1CE8BF" w14:textId="77777777" w:rsidR="005C35F2" w:rsidRDefault="001E3CD8">
            <w:pPr>
              <w:rPr>
                <w:rFonts w:ascii="Arial" w:hAnsi="Arial" w:cs="Arial"/>
                <w:szCs w:val="22"/>
              </w:rPr>
            </w:pPr>
            <w:r>
              <w:rPr>
                <w:rFonts w:ascii="Arial" w:hAnsi="Arial" w:cs="Arial"/>
                <w:szCs w:val="22"/>
              </w:rPr>
              <w:t>:</w:t>
            </w:r>
          </w:p>
        </w:tc>
        <w:tc>
          <w:tcPr>
            <w:tcW w:w="6570" w:type="dxa"/>
          </w:tcPr>
          <w:p w14:paraId="5C19C8A4" w14:textId="77777777" w:rsidR="005C35F2" w:rsidRDefault="001E3CD8">
            <w:pPr>
              <w:pStyle w:val="BodyText"/>
              <w:snapToGrid w:val="0"/>
              <w:jc w:val="both"/>
              <w:rPr>
                <w:sz w:val="20"/>
              </w:rPr>
            </w:pPr>
            <w:r>
              <w:rPr>
                <w:sz w:val="20"/>
              </w:rPr>
              <w:t>Team member, Site Assessment on Disaster Response in Banda Aceh, Calang and Meulaboh, LPPM UGM</w:t>
            </w:r>
          </w:p>
          <w:p w14:paraId="643332F0" w14:textId="77777777" w:rsidR="005C35F2" w:rsidRDefault="001E3CD8">
            <w:pPr>
              <w:pStyle w:val="BodyText"/>
              <w:snapToGrid w:val="0"/>
              <w:jc w:val="both"/>
              <w:rPr>
                <w:sz w:val="20"/>
              </w:rPr>
            </w:pPr>
            <w:r>
              <w:rPr>
                <w:sz w:val="20"/>
              </w:rPr>
              <w:t>Expert, Research Fasilitation Workshop, BNPB</w:t>
            </w:r>
          </w:p>
        </w:tc>
      </w:tr>
      <w:tr w:rsidR="005C35F2" w14:paraId="31F3A5D3" w14:textId="77777777">
        <w:tc>
          <w:tcPr>
            <w:tcW w:w="2480" w:type="dxa"/>
          </w:tcPr>
          <w:p w14:paraId="02F455D0" w14:textId="77777777" w:rsidR="005C35F2" w:rsidRDefault="001E3CD8">
            <w:pPr>
              <w:snapToGrid w:val="0"/>
              <w:rPr>
                <w:rFonts w:ascii="Arial" w:hAnsi="Arial" w:cs="Arial"/>
                <w:szCs w:val="22"/>
              </w:rPr>
            </w:pPr>
            <w:r>
              <w:rPr>
                <w:rFonts w:ascii="Arial" w:hAnsi="Arial" w:cs="Arial"/>
                <w:szCs w:val="22"/>
              </w:rPr>
              <w:t>Nov 2010</w:t>
            </w:r>
          </w:p>
          <w:p w14:paraId="728CAE94" w14:textId="77777777" w:rsidR="005C35F2" w:rsidRDefault="005C35F2">
            <w:pPr>
              <w:snapToGrid w:val="0"/>
              <w:rPr>
                <w:rFonts w:ascii="Arial" w:hAnsi="Arial" w:cs="Arial"/>
                <w:szCs w:val="22"/>
              </w:rPr>
            </w:pPr>
          </w:p>
          <w:p w14:paraId="1A124F71" w14:textId="77777777" w:rsidR="005C35F2" w:rsidRDefault="001E3CD8">
            <w:pPr>
              <w:snapToGrid w:val="0"/>
              <w:rPr>
                <w:rFonts w:ascii="Arial" w:hAnsi="Arial" w:cs="Arial"/>
                <w:szCs w:val="22"/>
              </w:rPr>
            </w:pPr>
            <w:r>
              <w:rPr>
                <w:rFonts w:ascii="Arial" w:hAnsi="Arial" w:cs="Arial"/>
                <w:szCs w:val="22"/>
              </w:rPr>
              <w:t>Okt – Nov 2010</w:t>
            </w:r>
          </w:p>
          <w:p w14:paraId="4B7E6D34" w14:textId="77777777" w:rsidR="005C35F2" w:rsidRDefault="001E3CD8">
            <w:pPr>
              <w:snapToGrid w:val="0"/>
              <w:rPr>
                <w:rFonts w:ascii="Arial" w:hAnsi="Arial" w:cs="Arial"/>
                <w:szCs w:val="22"/>
              </w:rPr>
            </w:pPr>
            <w:r>
              <w:rPr>
                <w:rFonts w:ascii="Arial" w:hAnsi="Arial" w:cs="Arial"/>
                <w:szCs w:val="22"/>
              </w:rPr>
              <w:t>Nov – Des 2009</w:t>
            </w:r>
          </w:p>
          <w:p w14:paraId="4C3044D9" w14:textId="77777777" w:rsidR="005C35F2" w:rsidRDefault="005C35F2">
            <w:pPr>
              <w:rPr>
                <w:rFonts w:ascii="Arial" w:hAnsi="Arial" w:cs="Arial"/>
                <w:szCs w:val="22"/>
              </w:rPr>
            </w:pPr>
          </w:p>
        </w:tc>
        <w:tc>
          <w:tcPr>
            <w:tcW w:w="160" w:type="dxa"/>
          </w:tcPr>
          <w:p w14:paraId="72CE1451" w14:textId="77777777" w:rsidR="005C35F2" w:rsidRDefault="001E3CD8">
            <w:pPr>
              <w:rPr>
                <w:rFonts w:ascii="Arial" w:hAnsi="Arial" w:cs="Arial"/>
                <w:szCs w:val="22"/>
              </w:rPr>
            </w:pPr>
            <w:r>
              <w:rPr>
                <w:rFonts w:ascii="Arial" w:hAnsi="Arial" w:cs="Arial"/>
                <w:szCs w:val="22"/>
              </w:rPr>
              <w:t>:</w:t>
            </w:r>
          </w:p>
          <w:p w14:paraId="66EE5F4F" w14:textId="77777777" w:rsidR="005C35F2" w:rsidRDefault="005C35F2">
            <w:pPr>
              <w:rPr>
                <w:rFonts w:ascii="Arial" w:hAnsi="Arial" w:cs="Arial"/>
                <w:szCs w:val="22"/>
              </w:rPr>
            </w:pPr>
          </w:p>
          <w:p w14:paraId="61CB4B83" w14:textId="77777777" w:rsidR="005C35F2" w:rsidRDefault="001E3CD8">
            <w:pPr>
              <w:rPr>
                <w:rFonts w:ascii="Arial" w:hAnsi="Arial" w:cs="Arial"/>
                <w:szCs w:val="22"/>
              </w:rPr>
            </w:pPr>
            <w:r>
              <w:rPr>
                <w:rFonts w:ascii="Arial" w:hAnsi="Arial" w:cs="Arial"/>
                <w:szCs w:val="22"/>
              </w:rPr>
              <w:t>:</w:t>
            </w:r>
          </w:p>
          <w:p w14:paraId="4F1CDD6B" w14:textId="77777777" w:rsidR="005C35F2" w:rsidRDefault="001E3CD8">
            <w:pPr>
              <w:rPr>
                <w:rFonts w:ascii="Arial" w:hAnsi="Arial" w:cs="Arial"/>
                <w:szCs w:val="22"/>
              </w:rPr>
            </w:pPr>
            <w:r>
              <w:rPr>
                <w:rFonts w:ascii="Arial" w:hAnsi="Arial" w:cs="Arial"/>
                <w:szCs w:val="22"/>
              </w:rPr>
              <w:t>:</w:t>
            </w:r>
          </w:p>
        </w:tc>
        <w:tc>
          <w:tcPr>
            <w:tcW w:w="6570" w:type="dxa"/>
          </w:tcPr>
          <w:p w14:paraId="2167433D" w14:textId="77777777" w:rsidR="005C35F2" w:rsidRDefault="001E3CD8">
            <w:pPr>
              <w:pStyle w:val="BodyText"/>
              <w:snapToGrid w:val="0"/>
              <w:jc w:val="both"/>
              <w:rPr>
                <w:sz w:val="20"/>
              </w:rPr>
            </w:pPr>
            <w:r>
              <w:rPr>
                <w:sz w:val="20"/>
              </w:rPr>
              <w:t>Member, Asisstance Team,  Plan on Management of Disaster in Local Area, National Agency for Disaster Management (BNPB)</w:t>
            </w:r>
          </w:p>
          <w:p w14:paraId="118B4E2F" w14:textId="77777777" w:rsidR="005C35F2" w:rsidRDefault="001E3CD8">
            <w:pPr>
              <w:pStyle w:val="BodyText"/>
              <w:snapToGrid w:val="0"/>
              <w:jc w:val="both"/>
              <w:rPr>
                <w:sz w:val="20"/>
              </w:rPr>
            </w:pPr>
            <w:r>
              <w:rPr>
                <w:sz w:val="20"/>
              </w:rPr>
              <w:t>Logistics Coord., Disaster Response Unit UGM</w:t>
            </w:r>
          </w:p>
          <w:p w14:paraId="28431E71" w14:textId="77777777" w:rsidR="005C35F2" w:rsidRDefault="001E3CD8">
            <w:pPr>
              <w:pStyle w:val="BodyText"/>
              <w:snapToGrid w:val="0"/>
              <w:jc w:val="both"/>
              <w:rPr>
                <w:sz w:val="20"/>
              </w:rPr>
            </w:pPr>
            <w:r>
              <w:rPr>
                <w:sz w:val="20"/>
              </w:rPr>
              <w:t>Team Leader, Dev. of PV Based Power Supply and Recharging Mobile Unit for Disaster Area, Fac. of Engineering, UGM</w:t>
            </w:r>
          </w:p>
        </w:tc>
      </w:tr>
    </w:tbl>
    <w:p w14:paraId="6B2D6225" w14:textId="77777777" w:rsidR="005C35F2" w:rsidRDefault="005C35F2">
      <w:pPr>
        <w:rPr>
          <w:rFonts w:ascii="Arial" w:hAnsi="Arial"/>
          <w:b/>
        </w:rPr>
      </w:pPr>
    </w:p>
    <w:p w14:paraId="1FD905B5" w14:textId="77777777" w:rsidR="007E7899" w:rsidRDefault="007E7899">
      <w:pPr>
        <w:rPr>
          <w:rFonts w:ascii="Arial" w:hAnsi="Arial"/>
          <w:b/>
        </w:rPr>
      </w:pPr>
    </w:p>
    <w:p w14:paraId="471B251E" w14:textId="77777777" w:rsidR="005C35F2" w:rsidRDefault="001E3CD8">
      <w:pPr>
        <w:rPr>
          <w:rFonts w:ascii="Arial" w:hAnsi="Arial"/>
          <w:b/>
        </w:rPr>
      </w:pPr>
      <w:r>
        <w:rPr>
          <w:rFonts w:ascii="Arial" w:hAnsi="Arial"/>
          <w:b/>
        </w:rPr>
        <w:t xml:space="preserve">Professional Services on Education  </w:t>
      </w:r>
    </w:p>
    <w:tbl>
      <w:tblPr>
        <w:tblW w:w="9210" w:type="dxa"/>
        <w:tblLayout w:type="fixed"/>
        <w:tblCellMar>
          <w:left w:w="70" w:type="dxa"/>
          <w:right w:w="70" w:type="dxa"/>
        </w:tblCellMar>
        <w:tblLook w:val="04A0" w:firstRow="1" w:lastRow="0" w:firstColumn="1" w:lastColumn="0" w:noHBand="0" w:noVBand="1"/>
      </w:tblPr>
      <w:tblGrid>
        <w:gridCol w:w="2480"/>
        <w:gridCol w:w="160"/>
        <w:gridCol w:w="6570"/>
      </w:tblGrid>
      <w:tr w:rsidR="005C35F2" w14:paraId="0BF39FA6" w14:textId="77777777">
        <w:tc>
          <w:tcPr>
            <w:tcW w:w="2480" w:type="dxa"/>
          </w:tcPr>
          <w:p w14:paraId="776BDD84" w14:textId="77777777" w:rsidR="005C35F2" w:rsidRDefault="001E3CD8">
            <w:pPr>
              <w:snapToGrid w:val="0"/>
              <w:rPr>
                <w:rFonts w:ascii="Arial" w:hAnsi="Arial" w:cs="Arial"/>
                <w:szCs w:val="22"/>
              </w:rPr>
            </w:pPr>
            <w:r>
              <w:rPr>
                <w:rFonts w:ascii="Arial" w:hAnsi="Arial" w:cs="Arial"/>
                <w:szCs w:val="22"/>
              </w:rPr>
              <w:t>Apr 2015 - ongoing</w:t>
            </w:r>
          </w:p>
          <w:p w14:paraId="001E0732" w14:textId="77777777" w:rsidR="005C35F2" w:rsidRDefault="005C35F2">
            <w:pPr>
              <w:snapToGrid w:val="0"/>
              <w:rPr>
                <w:rFonts w:ascii="Arial" w:hAnsi="Arial" w:cs="Arial"/>
                <w:szCs w:val="22"/>
              </w:rPr>
            </w:pPr>
          </w:p>
          <w:p w14:paraId="7B7A4FCE" w14:textId="2AB31B24" w:rsidR="00283048" w:rsidRDefault="00283048">
            <w:pPr>
              <w:snapToGrid w:val="0"/>
              <w:rPr>
                <w:rFonts w:ascii="Arial" w:hAnsi="Arial" w:cs="Arial"/>
                <w:szCs w:val="22"/>
              </w:rPr>
            </w:pPr>
            <w:r>
              <w:rPr>
                <w:rFonts w:ascii="Arial" w:hAnsi="Arial" w:cs="Arial"/>
                <w:szCs w:val="22"/>
              </w:rPr>
              <w:t>Oct 2016</w:t>
            </w:r>
          </w:p>
          <w:p w14:paraId="1E547FAF" w14:textId="77777777" w:rsidR="00283048" w:rsidRDefault="00283048">
            <w:pPr>
              <w:snapToGrid w:val="0"/>
              <w:rPr>
                <w:rFonts w:ascii="Arial" w:hAnsi="Arial" w:cs="Arial"/>
                <w:szCs w:val="22"/>
              </w:rPr>
            </w:pPr>
          </w:p>
          <w:p w14:paraId="1B06AE8E" w14:textId="77777777" w:rsidR="005C35F2" w:rsidRDefault="001E3CD8">
            <w:pPr>
              <w:snapToGrid w:val="0"/>
              <w:rPr>
                <w:rFonts w:ascii="Arial" w:hAnsi="Arial" w:cs="Arial"/>
                <w:szCs w:val="22"/>
              </w:rPr>
            </w:pPr>
            <w:r>
              <w:rPr>
                <w:rFonts w:ascii="Arial" w:hAnsi="Arial" w:cs="Arial"/>
                <w:szCs w:val="22"/>
              </w:rPr>
              <w:t>Dec 2014</w:t>
            </w:r>
          </w:p>
          <w:p w14:paraId="6A634990" w14:textId="77777777" w:rsidR="005C35F2" w:rsidRDefault="005C35F2">
            <w:pPr>
              <w:snapToGrid w:val="0"/>
              <w:rPr>
                <w:rFonts w:ascii="Arial" w:hAnsi="Arial" w:cs="Arial"/>
                <w:szCs w:val="22"/>
              </w:rPr>
            </w:pPr>
          </w:p>
          <w:p w14:paraId="7E0A0894" w14:textId="77777777" w:rsidR="005C35F2" w:rsidRDefault="001E3CD8">
            <w:pPr>
              <w:snapToGrid w:val="0"/>
              <w:rPr>
                <w:rFonts w:ascii="Arial" w:hAnsi="Arial" w:cs="Arial"/>
                <w:szCs w:val="22"/>
              </w:rPr>
            </w:pPr>
            <w:r>
              <w:rPr>
                <w:rFonts w:ascii="Arial" w:hAnsi="Arial" w:cs="Arial"/>
                <w:szCs w:val="22"/>
              </w:rPr>
              <w:t>Jan – Dec 2010</w:t>
            </w:r>
          </w:p>
          <w:p w14:paraId="61F80BDA" w14:textId="77777777" w:rsidR="005C35F2" w:rsidRDefault="005C35F2">
            <w:pPr>
              <w:snapToGrid w:val="0"/>
              <w:rPr>
                <w:rFonts w:ascii="Arial" w:hAnsi="Arial" w:cs="Arial"/>
                <w:szCs w:val="22"/>
              </w:rPr>
            </w:pPr>
          </w:p>
          <w:p w14:paraId="03EB8E3B" w14:textId="77777777" w:rsidR="005C35F2" w:rsidRDefault="001E3CD8">
            <w:pPr>
              <w:snapToGrid w:val="0"/>
              <w:rPr>
                <w:rFonts w:ascii="Arial" w:hAnsi="Arial"/>
              </w:rPr>
            </w:pPr>
            <w:r>
              <w:rPr>
                <w:rFonts w:ascii="Arial" w:hAnsi="Arial"/>
              </w:rPr>
              <w:t>July – Dec 08</w:t>
            </w:r>
          </w:p>
          <w:p w14:paraId="7EBC0D59" w14:textId="77777777" w:rsidR="005C35F2" w:rsidRDefault="005C35F2">
            <w:pPr>
              <w:snapToGrid w:val="0"/>
              <w:rPr>
                <w:rFonts w:ascii="Arial" w:hAnsi="Arial"/>
              </w:rPr>
            </w:pPr>
          </w:p>
          <w:p w14:paraId="0F591E13" w14:textId="77777777" w:rsidR="005C35F2" w:rsidRDefault="005C35F2">
            <w:pPr>
              <w:snapToGrid w:val="0"/>
              <w:rPr>
                <w:rFonts w:ascii="Arial" w:hAnsi="Arial"/>
              </w:rPr>
            </w:pPr>
          </w:p>
          <w:p w14:paraId="68E3736D" w14:textId="77777777" w:rsidR="005C35F2" w:rsidRDefault="001E3CD8">
            <w:pPr>
              <w:snapToGrid w:val="0"/>
              <w:rPr>
                <w:rFonts w:ascii="Arial" w:hAnsi="Arial"/>
              </w:rPr>
            </w:pPr>
            <w:r>
              <w:rPr>
                <w:rFonts w:ascii="Arial" w:hAnsi="Arial"/>
              </w:rPr>
              <w:t>Aug 07 – Jan 08</w:t>
            </w:r>
          </w:p>
          <w:p w14:paraId="78D00319" w14:textId="77777777" w:rsidR="005C35F2" w:rsidRDefault="005C35F2">
            <w:pPr>
              <w:snapToGrid w:val="0"/>
              <w:rPr>
                <w:rFonts w:ascii="Arial" w:hAnsi="Arial"/>
              </w:rPr>
            </w:pPr>
          </w:p>
          <w:p w14:paraId="5F13C280" w14:textId="77777777" w:rsidR="005C35F2" w:rsidRDefault="005C35F2">
            <w:pPr>
              <w:snapToGrid w:val="0"/>
              <w:rPr>
                <w:rFonts w:ascii="Arial" w:hAnsi="Arial"/>
              </w:rPr>
            </w:pPr>
          </w:p>
          <w:p w14:paraId="1419A269" w14:textId="77777777" w:rsidR="005C35F2" w:rsidRDefault="005C35F2">
            <w:pPr>
              <w:snapToGrid w:val="0"/>
              <w:rPr>
                <w:rFonts w:ascii="Arial" w:hAnsi="Arial"/>
              </w:rPr>
            </w:pPr>
          </w:p>
          <w:p w14:paraId="36785DED" w14:textId="77777777" w:rsidR="005C35F2" w:rsidRDefault="005C35F2">
            <w:pPr>
              <w:snapToGrid w:val="0"/>
              <w:rPr>
                <w:rFonts w:ascii="Arial" w:hAnsi="Arial"/>
              </w:rPr>
            </w:pPr>
          </w:p>
          <w:p w14:paraId="42B82763" w14:textId="77777777" w:rsidR="005C35F2" w:rsidRDefault="001E3CD8">
            <w:pPr>
              <w:snapToGrid w:val="0"/>
              <w:rPr>
                <w:rFonts w:ascii="Arial" w:hAnsi="Arial"/>
              </w:rPr>
            </w:pPr>
            <w:r>
              <w:rPr>
                <w:rFonts w:ascii="Arial" w:hAnsi="Arial"/>
              </w:rPr>
              <w:t>July – Dec 2006</w:t>
            </w:r>
          </w:p>
          <w:p w14:paraId="2DCBD616" w14:textId="77777777" w:rsidR="005C35F2" w:rsidRDefault="005C35F2">
            <w:pPr>
              <w:suppressAutoHyphens/>
              <w:rPr>
                <w:rFonts w:ascii="Arial" w:hAnsi="Arial"/>
                <w:szCs w:val="24"/>
                <w:lang w:eastAsia="ar-SA"/>
              </w:rPr>
            </w:pPr>
          </w:p>
        </w:tc>
        <w:tc>
          <w:tcPr>
            <w:tcW w:w="160" w:type="dxa"/>
          </w:tcPr>
          <w:p w14:paraId="7FE0CAA7" w14:textId="77777777" w:rsidR="005C35F2" w:rsidRDefault="001E3CD8">
            <w:pPr>
              <w:snapToGrid w:val="0"/>
              <w:rPr>
                <w:rFonts w:ascii="Arial" w:hAnsi="Arial"/>
              </w:rPr>
            </w:pPr>
            <w:r>
              <w:rPr>
                <w:rFonts w:ascii="Arial" w:hAnsi="Arial"/>
              </w:rPr>
              <w:t>:</w:t>
            </w:r>
          </w:p>
          <w:p w14:paraId="6DCB5F80" w14:textId="77777777" w:rsidR="005C35F2" w:rsidRDefault="005C35F2">
            <w:pPr>
              <w:snapToGrid w:val="0"/>
              <w:rPr>
                <w:rFonts w:ascii="Arial" w:hAnsi="Arial"/>
              </w:rPr>
            </w:pPr>
          </w:p>
          <w:p w14:paraId="34250141" w14:textId="75E00B31" w:rsidR="00283048" w:rsidRDefault="00283048">
            <w:pPr>
              <w:snapToGrid w:val="0"/>
              <w:rPr>
                <w:rFonts w:ascii="Arial" w:hAnsi="Arial"/>
              </w:rPr>
            </w:pPr>
            <w:r>
              <w:rPr>
                <w:rFonts w:ascii="Arial" w:hAnsi="Arial"/>
              </w:rPr>
              <w:t>:</w:t>
            </w:r>
          </w:p>
          <w:p w14:paraId="0AADF7E7" w14:textId="77777777" w:rsidR="00283048" w:rsidRDefault="00283048">
            <w:pPr>
              <w:snapToGrid w:val="0"/>
              <w:rPr>
                <w:rFonts w:ascii="Arial" w:hAnsi="Arial"/>
              </w:rPr>
            </w:pPr>
          </w:p>
          <w:p w14:paraId="2E1BB500" w14:textId="77777777" w:rsidR="005C35F2" w:rsidRDefault="001E3CD8">
            <w:pPr>
              <w:snapToGrid w:val="0"/>
              <w:rPr>
                <w:rFonts w:ascii="Arial" w:hAnsi="Arial"/>
              </w:rPr>
            </w:pPr>
            <w:r>
              <w:rPr>
                <w:rFonts w:ascii="Arial" w:hAnsi="Arial"/>
              </w:rPr>
              <w:t>:</w:t>
            </w:r>
          </w:p>
          <w:p w14:paraId="77FB9272" w14:textId="77777777" w:rsidR="005C35F2" w:rsidRDefault="005C35F2">
            <w:pPr>
              <w:snapToGrid w:val="0"/>
              <w:rPr>
                <w:rFonts w:ascii="Arial" w:hAnsi="Arial"/>
              </w:rPr>
            </w:pPr>
          </w:p>
          <w:p w14:paraId="092E0A44" w14:textId="77777777" w:rsidR="005C35F2" w:rsidRDefault="001E3CD8">
            <w:pPr>
              <w:snapToGrid w:val="0"/>
              <w:rPr>
                <w:rFonts w:ascii="Arial" w:hAnsi="Arial"/>
              </w:rPr>
            </w:pPr>
            <w:r>
              <w:rPr>
                <w:rFonts w:ascii="Arial" w:hAnsi="Arial"/>
              </w:rPr>
              <w:t>:</w:t>
            </w:r>
          </w:p>
          <w:p w14:paraId="464C8714" w14:textId="77777777" w:rsidR="005C35F2" w:rsidRDefault="005C35F2">
            <w:pPr>
              <w:snapToGrid w:val="0"/>
              <w:rPr>
                <w:rFonts w:ascii="Arial" w:hAnsi="Arial"/>
              </w:rPr>
            </w:pPr>
          </w:p>
          <w:p w14:paraId="00E6E2D6" w14:textId="77777777" w:rsidR="005C35F2" w:rsidRDefault="001E3CD8">
            <w:pPr>
              <w:snapToGrid w:val="0"/>
              <w:rPr>
                <w:rFonts w:ascii="Arial" w:hAnsi="Arial"/>
              </w:rPr>
            </w:pPr>
            <w:r>
              <w:rPr>
                <w:rFonts w:ascii="Arial" w:hAnsi="Arial"/>
              </w:rPr>
              <w:t>:</w:t>
            </w:r>
          </w:p>
          <w:p w14:paraId="3498D3AE" w14:textId="77777777" w:rsidR="005C35F2" w:rsidRDefault="005C35F2">
            <w:pPr>
              <w:snapToGrid w:val="0"/>
              <w:rPr>
                <w:rFonts w:ascii="Arial" w:hAnsi="Arial"/>
              </w:rPr>
            </w:pPr>
          </w:p>
          <w:p w14:paraId="65FD8CEE" w14:textId="77777777" w:rsidR="005C35F2" w:rsidRDefault="005C35F2">
            <w:pPr>
              <w:snapToGrid w:val="0"/>
              <w:rPr>
                <w:rFonts w:ascii="Arial" w:hAnsi="Arial"/>
              </w:rPr>
            </w:pPr>
          </w:p>
          <w:p w14:paraId="4B14802E" w14:textId="77777777" w:rsidR="005C35F2" w:rsidRDefault="001E3CD8">
            <w:pPr>
              <w:snapToGrid w:val="0"/>
              <w:rPr>
                <w:rFonts w:ascii="Arial" w:hAnsi="Arial"/>
              </w:rPr>
            </w:pPr>
            <w:r>
              <w:rPr>
                <w:rFonts w:ascii="Arial" w:hAnsi="Arial"/>
              </w:rPr>
              <w:t>:</w:t>
            </w:r>
          </w:p>
          <w:p w14:paraId="6C8654A7" w14:textId="77777777" w:rsidR="005C35F2" w:rsidRDefault="005C35F2">
            <w:pPr>
              <w:snapToGrid w:val="0"/>
              <w:rPr>
                <w:rFonts w:ascii="Arial" w:hAnsi="Arial"/>
              </w:rPr>
            </w:pPr>
          </w:p>
          <w:p w14:paraId="786A72BE" w14:textId="77777777" w:rsidR="005C35F2" w:rsidRDefault="005C35F2">
            <w:pPr>
              <w:snapToGrid w:val="0"/>
              <w:rPr>
                <w:rFonts w:ascii="Arial" w:hAnsi="Arial"/>
              </w:rPr>
            </w:pPr>
          </w:p>
          <w:p w14:paraId="26C0C867" w14:textId="77777777" w:rsidR="005C35F2" w:rsidRDefault="005C35F2">
            <w:pPr>
              <w:snapToGrid w:val="0"/>
              <w:rPr>
                <w:rFonts w:ascii="Arial" w:hAnsi="Arial"/>
              </w:rPr>
            </w:pPr>
          </w:p>
          <w:p w14:paraId="4CD4E81E" w14:textId="77777777" w:rsidR="005C35F2" w:rsidRDefault="005C35F2">
            <w:pPr>
              <w:suppressAutoHyphens/>
              <w:rPr>
                <w:rFonts w:ascii="Arial" w:hAnsi="Arial"/>
              </w:rPr>
            </w:pPr>
          </w:p>
          <w:p w14:paraId="1ED9926E" w14:textId="77777777" w:rsidR="005C35F2" w:rsidRDefault="001E3CD8">
            <w:pPr>
              <w:suppressAutoHyphens/>
              <w:rPr>
                <w:sz w:val="22"/>
                <w:szCs w:val="24"/>
                <w:lang w:eastAsia="ar-SA"/>
              </w:rPr>
            </w:pPr>
            <w:r>
              <w:rPr>
                <w:rFonts w:ascii="Arial" w:hAnsi="Arial"/>
              </w:rPr>
              <w:t>:</w:t>
            </w:r>
          </w:p>
        </w:tc>
        <w:tc>
          <w:tcPr>
            <w:tcW w:w="6570" w:type="dxa"/>
          </w:tcPr>
          <w:p w14:paraId="1BD33D09" w14:textId="77777777" w:rsidR="005C35F2" w:rsidRDefault="001E3CD8">
            <w:pPr>
              <w:pStyle w:val="BodyText"/>
              <w:snapToGrid w:val="0"/>
              <w:jc w:val="both"/>
              <w:rPr>
                <w:sz w:val="20"/>
              </w:rPr>
            </w:pPr>
            <w:r>
              <w:rPr>
                <w:sz w:val="20"/>
              </w:rPr>
              <w:t>Member, Evaluation and Accreditation Committee-IABEE (Indonesia Accreditation Board for Engineering Education)</w:t>
            </w:r>
          </w:p>
          <w:p w14:paraId="4F0C11DD" w14:textId="5804FC47" w:rsidR="00283048" w:rsidRDefault="00283048">
            <w:pPr>
              <w:pStyle w:val="BodyText"/>
              <w:snapToGrid w:val="0"/>
              <w:jc w:val="both"/>
              <w:rPr>
                <w:sz w:val="20"/>
              </w:rPr>
            </w:pPr>
            <w:r>
              <w:rPr>
                <w:sz w:val="20"/>
              </w:rPr>
              <w:t>Education for Sustainable Development (ESD) Meeting, Sejahtera Park, RCE Tongyeong, Korea</w:t>
            </w:r>
          </w:p>
          <w:p w14:paraId="11D94928" w14:textId="77777777" w:rsidR="005C35F2" w:rsidRDefault="001E3CD8">
            <w:pPr>
              <w:pStyle w:val="BodyText"/>
              <w:snapToGrid w:val="0"/>
              <w:jc w:val="both"/>
              <w:rPr>
                <w:sz w:val="20"/>
              </w:rPr>
            </w:pPr>
            <w:r>
              <w:rPr>
                <w:sz w:val="20"/>
              </w:rPr>
              <w:t>Visiting Lecturer on Education for Sustainable Development Student Exchange Program, Shizuoka University, Japan</w:t>
            </w:r>
          </w:p>
          <w:p w14:paraId="57D83090" w14:textId="77777777" w:rsidR="005C35F2" w:rsidRDefault="001E3CD8">
            <w:pPr>
              <w:pStyle w:val="BodyText"/>
              <w:snapToGrid w:val="0"/>
              <w:jc w:val="both"/>
              <w:rPr>
                <w:sz w:val="20"/>
              </w:rPr>
            </w:pPr>
            <w:r>
              <w:rPr>
                <w:sz w:val="20"/>
              </w:rPr>
              <w:t xml:space="preserve">Grantee, Technopreneurship Dev. in Renewable Energy  Integrated Four Courses Activities, RAMP -  Bogor Agriculture Institute </w:t>
            </w:r>
          </w:p>
          <w:p w14:paraId="1BCBE486" w14:textId="6FD9B49B" w:rsidR="005C35F2" w:rsidRDefault="001E3CD8">
            <w:pPr>
              <w:pStyle w:val="BodyText"/>
              <w:snapToGrid w:val="0"/>
              <w:jc w:val="both"/>
              <w:rPr>
                <w:sz w:val="20"/>
                <w:u w:val="single"/>
              </w:rPr>
            </w:pPr>
            <w:r>
              <w:rPr>
                <w:sz w:val="20"/>
              </w:rPr>
              <w:t xml:space="preserve">Grantee, Deep and Comprehensive Learning Program in Sustainable Energy System trough Integrated Four Courses Activities, Competence Grant PHK A2, Dept. Of Physics Engineering, </w:t>
            </w:r>
            <w:r w:rsidR="007C4292" w:rsidRPr="007C4292">
              <w:rPr>
                <w:sz w:val="20"/>
              </w:rPr>
              <w:t>Universitas Gadjah Mada</w:t>
            </w:r>
          </w:p>
          <w:p w14:paraId="4B1207DA" w14:textId="77777777" w:rsidR="007C4292" w:rsidRDefault="001E3CD8">
            <w:pPr>
              <w:pStyle w:val="BodyText"/>
              <w:snapToGrid w:val="0"/>
              <w:jc w:val="both"/>
              <w:rPr>
                <w:sz w:val="20"/>
              </w:rPr>
            </w:pPr>
            <w:r>
              <w:rPr>
                <w:sz w:val="20"/>
              </w:rPr>
              <w:t xml:space="preserve">Grantee, Development of Functional Awareness in Comprehensive Learning Program on Sustainable Energy System trough Synergy between Energy Policy Class and Industrial Management Courses, Competence Grant PHK A2, Dept. Of Physics Engineering, </w:t>
            </w:r>
            <w:r w:rsidR="007C4292" w:rsidRPr="007C4292">
              <w:rPr>
                <w:sz w:val="20"/>
              </w:rPr>
              <w:t xml:space="preserve">Universitas Gadjah Mada </w:t>
            </w:r>
          </w:p>
          <w:p w14:paraId="4B62ED33" w14:textId="0DC402A0" w:rsidR="005C35F2" w:rsidRDefault="001E3CD8">
            <w:pPr>
              <w:pStyle w:val="BodyText"/>
              <w:snapToGrid w:val="0"/>
              <w:jc w:val="both"/>
              <w:rPr>
                <w:sz w:val="20"/>
              </w:rPr>
            </w:pPr>
            <w:r>
              <w:rPr>
                <w:sz w:val="20"/>
              </w:rPr>
              <w:t>Grantee, Energy Policy Learning Program trough Method of Student Centered Learning Blended with Web dan Multimedia Technology, Grant for Development of Course</w:t>
            </w:r>
          </w:p>
          <w:p w14:paraId="2D32ABC0" w14:textId="6D16BE82" w:rsidR="005C35F2" w:rsidRDefault="001E3CD8">
            <w:pPr>
              <w:pStyle w:val="BodyText"/>
              <w:snapToGrid w:val="0"/>
              <w:jc w:val="both"/>
              <w:rPr>
                <w:sz w:val="20"/>
                <w:szCs w:val="24"/>
                <w:lang w:eastAsia="ar-SA"/>
              </w:rPr>
            </w:pPr>
            <w:r>
              <w:rPr>
                <w:sz w:val="20"/>
              </w:rPr>
              <w:t xml:space="preserve">Content - Inherent, </w:t>
            </w:r>
            <w:r w:rsidR="007C4292" w:rsidRPr="007C4292">
              <w:rPr>
                <w:sz w:val="20"/>
              </w:rPr>
              <w:t>Universitas Gadjah Mada</w:t>
            </w:r>
          </w:p>
        </w:tc>
      </w:tr>
      <w:tr w:rsidR="005C35F2" w14:paraId="08E63595" w14:textId="77777777">
        <w:tc>
          <w:tcPr>
            <w:tcW w:w="2480" w:type="dxa"/>
          </w:tcPr>
          <w:p w14:paraId="1C404DF1" w14:textId="77777777" w:rsidR="005C35F2" w:rsidRDefault="001E3CD8">
            <w:pPr>
              <w:snapToGrid w:val="0"/>
              <w:rPr>
                <w:rFonts w:ascii="Arial" w:hAnsi="Arial" w:cs="Arial"/>
                <w:szCs w:val="22"/>
              </w:rPr>
            </w:pPr>
            <w:r>
              <w:rPr>
                <w:rFonts w:ascii="Arial" w:hAnsi="Arial" w:cs="Arial"/>
                <w:szCs w:val="22"/>
              </w:rPr>
              <w:t>Aug 2007 – Jan 2008</w:t>
            </w:r>
          </w:p>
        </w:tc>
        <w:tc>
          <w:tcPr>
            <w:tcW w:w="160" w:type="dxa"/>
          </w:tcPr>
          <w:p w14:paraId="69FAD796" w14:textId="77777777" w:rsidR="005C35F2" w:rsidRDefault="001E3CD8">
            <w:pPr>
              <w:snapToGrid w:val="0"/>
              <w:rPr>
                <w:rFonts w:ascii="Arial" w:hAnsi="Arial"/>
              </w:rPr>
            </w:pPr>
            <w:r>
              <w:rPr>
                <w:rFonts w:ascii="Arial" w:hAnsi="Arial"/>
              </w:rPr>
              <w:t xml:space="preserve">: </w:t>
            </w:r>
          </w:p>
        </w:tc>
        <w:tc>
          <w:tcPr>
            <w:tcW w:w="6570" w:type="dxa"/>
          </w:tcPr>
          <w:p w14:paraId="572D88CE" w14:textId="77777777" w:rsidR="005C35F2" w:rsidRDefault="001E3CD8">
            <w:pPr>
              <w:pStyle w:val="BodyText"/>
              <w:snapToGrid w:val="0"/>
              <w:jc w:val="both"/>
              <w:rPr>
                <w:sz w:val="20"/>
              </w:rPr>
            </w:pPr>
            <w:r>
              <w:rPr>
                <w:sz w:val="20"/>
              </w:rPr>
              <w:t>Grantee. Concept of Technology Comprehensive Learning Program as medium to stimulate growth the UGM values.</w:t>
            </w:r>
          </w:p>
        </w:tc>
      </w:tr>
      <w:tr w:rsidR="005C35F2" w14:paraId="58C565E3" w14:textId="77777777">
        <w:tc>
          <w:tcPr>
            <w:tcW w:w="2480" w:type="dxa"/>
          </w:tcPr>
          <w:p w14:paraId="02A25A71" w14:textId="77777777" w:rsidR="005C35F2" w:rsidRDefault="001E3CD8">
            <w:pPr>
              <w:snapToGrid w:val="0"/>
              <w:rPr>
                <w:rFonts w:ascii="Arial" w:hAnsi="Arial" w:cs="Arial"/>
                <w:szCs w:val="22"/>
              </w:rPr>
            </w:pPr>
            <w:r>
              <w:rPr>
                <w:rFonts w:ascii="Arial" w:hAnsi="Arial" w:cs="Arial"/>
                <w:szCs w:val="22"/>
              </w:rPr>
              <w:t>July – Des 2006</w:t>
            </w:r>
          </w:p>
        </w:tc>
        <w:tc>
          <w:tcPr>
            <w:tcW w:w="160" w:type="dxa"/>
          </w:tcPr>
          <w:p w14:paraId="29745534" w14:textId="77777777" w:rsidR="005C35F2" w:rsidRDefault="001E3CD8">
            <w:pPr>
              <w:snapToGrid w:val="0"/>
              <w:rPr>
                <w:rFonts w:ascii="Arial" w:hAnsi="Arial"/>
              </w:rPr>
            </w:pPr>
            <w:r>
              <w:rPr>
                <w:rFonts w:ascii="Arial" w:hAnsi="Arial"/>
              </w:rPr>
              <w:t>:</w:t>
            </w:r>
          </w:p>
        </w:tc>
        <w:tc>
          <w:tcPr>
            <w:tcW w:w="6570" w:type="dxa"/>
          </w:tcPr>
          <w:p w14:paraId="6EF56F8D" w14:textId="3070F75E" w:rsidR="005C35F2" w:rsidRDefault="001E3CD8">
            <w:pPr>
              <w:pStyle w:val="BodyText"/>
              <w:snapToGrid w:val="0"/>
              <w:jc w:val="both"/>
              <w:rPr>
                <w:sz w:val="20"/>
              </w:rPr>
            </w:pPr>
            <w:r>
              <w:rPr>
                <w:sz w:val="20"/>
              </w:rPr>
              <w:t xml:space="preserve">Head, Div. Information Technology, SP4 Project, Sistem of Information on implementation of KKN Tematik (obligatory social action internship for advanced university student), Institute of Research and Community Services (IRCS), </w:t>
            </w:r>
            <w:r w:rsidR="007C4292" w:rsidRPr="007C4292">
              <w:rPr>
                <w:sz w:val="20"/>
              </w:rPr>
              <w:t>Universitas Gadjah Mada</w:t>
            </w:r>
          </w:p>
        </w:tc>
      </w:tr>
    </w:tbl>
    <w:p w14:paraId="27E2A46F" w14:textId="77777777" w:rsidR="005C35F2" w:rsidRDefault="005C35F2">
      <w:pPr>
        <w:rPr>
          <w:rFonts w:ascii="Arial" w:hAnsi="Arial"/>
          <w:b/>
        </w:rPr>
      </w:pPr>
    </w:p>
    <w:p w14:paraId="63BCB9A8" w14:textId="77777777" w:rsidR="007E7899" w:rsidRDefault="007E7899">
      <w:pPr>
        <w:rPr>
          <w:rFonts w:ascii="Arial" w:hAnsi="Arial"/>
          <w:b/>
        </w:rPr>
      </w:pPr>
    </w:p>
    <w:p w14:paraId="3CCB108A" w14:textId="77777777" w:rsidR="005C35F2" w:rsidRDefault="001E3CD8">
      <w:pPr>
        <w:rPr>
          <w:rFonts w:ascii="Arial" w:hAnsi="Arial"/>
          <w:b/>
        </w:rPr>
      </w:pPr>
      <w:r>
        <w:rPr>
          <w:rFonts w:ascii="Arial" w:hAnsi="Arial"/>
          <w:b/>
        </w:rPr>
        <w:t>Other Professional Services</w:t>
      </w:r>
    </w:p>
    <w:tbl>
      <w:tblPr>
        <w:tblW w:w="9210" w:type="dxa"/>
        <w:tblLayout w:type="fixed"/>
        <w:tblCellMar>
          <w:left w:w="70" w:type="dxa"/>
          <w:right w:w="70" w:type="dxa"/>
        </w:tblCellMar>
        <w:tblLook w:val="04A0" w:firstRow="1" w:lastRow="0" w:firstColumn="1" w:lastColumn="0" w:noHBand="0" w:noVBand="1"/>
      </w:tblPr>
      <w:tblGrid>
        <w:gridCol w:w="2480"/>
        <w:gridCol w:w="160"/>
        <w:gridCol w:w="6570"/>
      </w:tblGrid>
      <w:tr w:rsidR="005C35F2" w14:paraId="738C7E01" w14:textId="77777777">
        <w:tc>
          <w:tcPr>
            <w:tcW w:w="2480" w:type="dxa"/>
          </w:tcPr>
          <w:p w14:paraId="55464C48" w14:textId="77777777" w:rsidR="005C35F2" w:rsidRDefault="001E3CD8">
            <w:pPr>
              <w:snapToGrid w:val="0"/>
              <w:rPr>
                <w:rFonts w:ascii="Arial" w:hAnsi="Arial"/>
              </w:rPr>
            </w:pPr>
            <w:r>
              <w:rPr>
                <w:rFonts w:ascii="Arial" w:hAnsi="Arial"/>
              </w:rPr>
              <w:t>May – Nov 2012</w:t>
            </w:r>
          </w:p>
          <w:p w14:paraId="04E9514F" w14:textId="77777777" w:rsidR="005C35F2" w:rsidRDefault="005C35F2">
            <w:pPr>
              <w:snapToGrid w:val="0"/>
              <w:rPr>
                <w:rFonts w:ascii="Arial" w:hAnsi="Arial"/>
              </w:rPr>
            </w:pPr>
          </w:p>
          <w:p w14:paraId="05E0ED70" w14:textId="77777777" w:rsidR="005C35F2" w:rsidRDefault="005C35F2">
            <w:pPr>
              <w:snapToGrid w:val="0"/>
              <w:rPr>
                <w:rFonts w:ascii="Arial" w:hAnsi="Arial"/>
              </w:rPr>
            </w:pPr>
          </w:p>
          <w:p w14:paraId="21019BD6" w14:textId="77777777" w:rsidR="005C35F2" w:rsidRDefault="001E3CD8">
            <w:pPr>
              <w:snapToGrid w:val="0"/>
              <w:rPr>
                <w:rFonts w:ascii="Arial" w:hAnsi="Arial"/>
              </w:rPr>
            </w:pPr>
            <w:r>
              <w:rPr>
                <w:rFonts w:ascii="Arial" w:hAnsi="Arial"/>
              </w:rPr>
              <w:t>Jul 2007 – ...</w:t>
            </w:r>
          </w:p>
        </w:tc>
        <w:tc>
          <w:tcPr>
            <w:tcW w:w="160" w:type="dxa"/>
          </w:tcPr>
          <w:p w14:paraId="55C4126B" w14:textId="77777777" w:rsidR="005C35F2" w:rsidRDefault="001E3CD8">
            <w:pPr>
              <w:snapToGrid w:val="0"/>
              <w:rPr>
                <w:rFonts w:ascii="Arial" w:hAnsi="Arial"/>
              </w:rPr>
            </w:pPr>
            <w:r>
              <w:rPr>
                <w:rFonts w:ascii="Arial" w:hAnsi="Arial"/>
              </w:rPr>
              <w:t>:</w:t>
            </w:r>
          </w:p>
          <w:p w14:paraId="5E037D1E" w14:textId="77777777" w:rsidR="005C35F2" w:rsidRDefault="005C35F2">
            <w:pPr>
              <w:snapToGrid w:val="0"/>
              <w:rPr>
                <w:rFonts w:ascii="Arial" w:hAnsi="Arial"/>
              </w:rPr>
            </w:pPr>
          </w:p>
          <w:p w14:paraId="46E3D777" w14:textId="77777777" w:rsidR="005C35F2" w:rsidRDefault="005C35F2">
            <w:pPr>
              <w:snapToGrid w:val="0"/>
              <w:rPr>
                <w:rFonts w:ascii="Arial" w:hAnsi="Arial"/>
              </w:rPr>
            </w:pPr>
          </w:p>
          <w:p w14:paraId="2DCDDBD4" w14:textId="77777777" w:rsidR="005C35F2" w:rsidRDefault="001E3CD8">
            <w:pPr>
              <w:snapToGrid w:val="0"/>
              <w:rPr>
                <w:rFonts w:ascii="Arial" w:hAnsi="Arial"/>
              </w:rPr>
            </w:pPr>
            <w:r>
              <w:rPr>
                <w:rFonts w:ascii="Arial" w:hAnsi="Arial"/>
              </w:rPr>
              <w:t xml:space="preserve">: </w:t>
            </w:r>
          </w:p>
        </w:tc>
        <w:tc>
          <w:tcPr>
            <w:tcW w:w="6570" w:type="dxa"/>
          </w:tcPr>
          <w:p w14:paraId="4D77278F" w14:textId="77777777" w:rsidR="005C35F2" w:rsidRDefault="001E3CD8">
            <w:pPr>
              <w:pStyle w:val="BodyText"/>
              <w:snapToGrid w:val="0"/>
              <w:jc w:val="both"/>
              <w:rPr>
                <w:sz w:val="20"/>
              </w:rPr>
            </w:pPr>
            <w:r>
              <w:rPr>
                <w:sz w:val="20"/>
              </w:rPr>
              <w:t>Team Leader, Design on Monitoring and Management System for Road and Bridge Quality, Stranas Research Grant of Dir. Gen. Of Higher Education</w:t>
            </w:r>
          </w:p>
          <w:p w14:paraId="6F358717" w14:textId="23CECD75" w:rsidR="005C35F2" w:rsidRDefault="001E3CD8">
            <w:pPr>
              <w:pStyle w:val="BodyText"/>
              <w:snapToGrid w:val="0"/>
              <w:jc w:val="both"/>
              <w:rPr>
                <w:sz w:val="20"/>
              </w:rPr>
            </w:pPr>
            <w:r>
              <w:rPr>
                <w:sz w:val="20"/>
              </w:rPr>
              <w:t xml:space="preserve">Member, Team associate student on Dept. Religion scholarship program, </w:t>
            </w:r>
            <w:r w:rsidR="007C4292" w:rsidRPr="007C4292">
              <w:rPr>
                <w:sz w:val="20"/>
              </w:rPr>
              <w:t>Universitas Gadjah Mada</w:t>
            </w:r>
          </w:p>
        </w:tc>
      </w:tr>
      <w:tr w:rsidR="005C35F2" w14:paraId="69C984BE" w14:textId="77777777">
        <w:tc>
          <w:tcPr>
            <w:tcW w:w="2480" w:type="dxa"/>
          </w:tcPr>
          <w:p w14:paraId="6FCAE7EB" w14:textId="77777777" w:rsidR="005C35F2" w:rsidRDefault="001E3CD8">
            <w:pPr>
              <w:snapToGrid w:val="0"/>
              <w:rPr>
                <w:rFonts w:ascii="Arial" w:hAnsi="Arial"/>
              </w:rPr>
            </w:pPr>
            <w:r>
              <w:rPr>
                <w:rFonts w:ascii="Arial" w:hAnsi="Arial"/>
              </w:rPr>
              <w:t>Aug 2007 – Jan 2008</w:t>
            </w:r>
          </w:p>
          <w:p w14:paraId="56301071" w14:textId="77777777" w:rsidR="005C35F2" w:rsidRDefault="005C35F2">
            <w:pPr>
              <w:snapToGrid w:val="0"/>
              <w:rPr>
                <w:rFonts w:ascii="Arial" w:hAnsi="Arial"/>
              </w:rPr>
            </w:pPr>
          </w:p>
          <w:p w14:paraId="0CF39273" w14:textId="77777777" w:rsidR="005C35F2" w:rsidRDefault="005C35F2">
            <w:pPr>
              <w:snapToGrid w:val="0"/>
              <w:rPr>
                <w:rFonts w:ascii="Arial" w:hAnsi="Arial"/>
              </w:rPr>
            </w:pPr>
          </w:p>
          <w:p w14:paraId="7745FF9E" w14:textId="77777777" w:rsidR="005C35F2" w:rsidRDefault="001E3CD8">
            <w:pPr>
              <w:rPr>
                <w:rFonts w:ascii="Arial" w:hAnsi="Arial"/>
              </w:rPr>
            </w:pPr>
            <w:r>
              <w:rPr>
                <w:rFonts w:ascii="Arial" w:hAnsi="Arial"/>
              </w:rPr>
              <w:t>July 2006 – May 2007</w:t>
            </w:r>
          </w:p>
          <w:p w14:paraId="536C594B" w14:textId="77777777" w:rsidR="005C35F2" w:rsidRDefault="005C35F2">
            <w:pPr>
              <w:rPr>
                <w:rFonts w:ascii="Arial" w:hAnsi="Arial"/>
              </w:rPr>
            </w:pPr>
          </w:p>
          <w:p w14:paraId="7EAA66B0" w14:textId="77777777" w:rsidR="005C35F2" w:rsidRDefault="001E3CD8">
            <w:pPr>
              <w:rPr>
                <w:rFonts w:ascii="Arial" w:hAnsi="Arial"/>
              </w:rPr>
            </w:pPr>
            <w:r>
              <w:rPr>
                <w:rFonts w:ascii="Arial" w:hAnsi="Arial"/>
              </w:rPr>
              <w:t>June 2006 – June 2007</w:t>
            </w:r>
          </w:p>
          <w:p w14:paraId="6A3262F9" w14:textId="77777777" w:rsidR="005C35F2" w:rsidRDefault="005C35F2">
            <w:pPr>
              <w:rPr>
                <w:rFonts w:ascii="Arial" w:hAnsi="Arial"/>
              </w:rPr>
            </w:pPr>
          </w:p>
          <w:p w14:paraId="2A0BE02C" w14:textId="77777777" w:rsidR="005C35F2" w:rsidRDefault="001E3CD8">
            <w:pPr>
              <w:rPr>
                <w:rFonts w:ascii="Arial" w:hAnsi="Arial"/>
              </w:rPr>
            </w:pPr>
            <w:r>
              <w:rPr>
                <w:rFonts w:ascii="Arial" w:hAnsi="Arial"/>
              </w:rPr>
              <w:t>Jan 2006 – Dec 2007</w:t>
            </w:r>
          </w:p>
          <w:p w14:paraId="24A3B92D" w14:textId="77777777" w:rsidR="005C35F2" w:rsidRDefault="001E3CD8">
            <w:pPr>
              <w:rPr>
                <w:rFonts w:ascii="Arial" w:hAnsi="Arial"/>
              </w:rPr>
            </w:pPr>
            <w:r>
              <w:rPr>
                <w:rFonts w:ascii="Arial" w:hAnsi="Arial"/>
              </w:rPr>
              <w:t>Sept 2005 – Dec 2007</w:t>
            </w:r>
          </w:p>
          <w:p w14:paraId="3803A7E0" w14:textId="77777777" w:rsidR="005C35F2" w:rsidRDefault="005C35F2">
            <w:pPr>
              <w:rPr>
                <w:rFonts w:ascii="Arial" w:hAnsi="Arial"/>
              </w:rPr>
            </w:pPr>
          </w:p>
          <w:p w14:paraId="7F4BFC83" w14:textId="77777777" w:rsidR="005C35F2" w:rsidRDefault="001E3CD8">
            <w:pPr>
              <w:rPr>
                <w:rFonts w:ascii="Arial" w:hAnsi="Arial"/>
              </w:rPr>
            </w:pPr>
            <w:r>
              <w:rPr>
                <w:rFonts w:ascii="Arial" w:hAnsi="Arial"/>
              </w:rPr>
              <w:t>April – June 1998</w:t>
            </w:r>
          </w:p>
          <w:p w14:paraId="21231A03" w14:textId="77777777" w:rsidR="005C35F2" w:rsidRDefault="005C35F2">
            <w:pPr>
              <w:rPr>
                <w:rFonts w:ascii="Arial" w:hAnsi="Arial"/>
              </w:rPr>
            </w:pPr>
          </w:p>
          <w:p w14:paraId="5AA9B8A2" w14:textId="77777777" w:rsidR="005C35F2" w:rsidRDefault="001E3CD8">
            <w:pPr>
              <w:rPr>
                <w:rFonts w:ascii="Arial" w:hAnsi="Arial"/>
              </w:rPr>
            </w:pPr>
            <w:r>
              <w:rPr>
                <w:rFonts w:ascii="Arial" w:hAnsi="Arial"/>
              </w:rPr>
              <w:t>Jan – Feb 1996</w:t>
            </w:r>
          </w:p>
          <w:p w14:paraId="3C1D0CFF" w14:textId="77777777" w:rsidR="005C35F2" w:rsidRDefault="005C35F2">
            <w:pPr>
              <w:rPr>
                <w:rFonts w:ascii="Arial" w:hAnsi="Arial"/>
              </w:rPr>
            </w:pPr>
          </w:p>
          <w:p w14:paraId="41886CED" w14:textId="77777777" w:rsidR="005C35F2" w:rsidRDefault="001E3CD8">
            <w:pPr>
              <w:rPr>
                <w:rFonts w:ascii="Arial" w:hAnsi="Arial"/>
              </w:rPr>
            </w:pPr>
            <w:r>
              <w:rPr>
                <w:rFonts w:ascii="Arial" w:hAnsi="Arial"/>
              </w:rPr>
              <w:t>Jan – Feb 1996</w:t>
            </w:r>
          </w:p>
          <w:p w14:paraId="29C79538" w14:textId="77777777" w:rsidR="005C35F2" w:rsidRDefault="005C35F2">
            <w:pPr>
              <w:rPr>
                <w:rFonts w:ascii="Arial" w:hAnsi="Arial"/>
              </w:rPr>
            </w:pPr>
          </w:p>
          <w:p w14:paraId="10FCA0E6" w14:textId="77777777" w:rsidR="007C4292" w:rsidRDefault="007C4292">
            <w:pPr>
              <w:rPr>
                <w:rFonts w:ascii="Arial" w:hAnsi="Arial"/>
              </w:rPr>
            </w:pPr>
          </w:p>
          <w:p w14:paraId="68B44601" w14:textId="77777777" w:rsidR="005C35F2" w:rsidRDefault="001E3CD8">
            <w:pPr>
              <w:rPr>
                <w:rFonts w:ascii="Arial" w:hAnsi="Arial"/>
              </w:rPr>
            </w:pPr>
            <w:r>
              <w:rPr>
                <w:rFonts w:ascii="Arial" w:hAnsi="Arial"/>
              </w:rPr>
              <w:t>Sept 1995 - Feb 1996</w:t>
            </w:r>
          </w:p>
          <w:p w14:paraId="66EE8B33" w14:textId="77777777" w:rsidR="005C35F2" w:rsidRDefault="005C35F2">
            <w:pPr>
              <w:rPr>
                <w:rFonts w:ascii="Arial" w:hAnsi="Arial"/>
              </w:rPr>
            </w:pPr>
          </w:p>
          <w:p w14:paraId="685F0083" w14:textId="77777777" w:rsidR="005C35F2" w:rsidRDefault="005C35F2">
            <w:pPr>
              <w:suppressAutoHyphens/>
              <w:rPr>
                <w:rFonts w:ascii="Arial" w:hAnsi="Arial"/>
              </w:rPr>
            </w:pPr>
          </w:p>
          <w:p w14:paraId="1FA38B64" w14:textId="77777777" w:rsidR="005C35F2" w:rsidRDefault="001E3CD8">
            <w:pPr>
              <w:suppressAutoHyphens/>
              <w:rPr>
                <w:rFonts w:ascii="Arial" w:hAnsi="Arial"/>
                <w:szCs w:val="24"/>
                <w:lang w:eastAsia="ar-SA"/>
              </w:rPr>
            </w:pPr>
            <w:r>
              <w:rPr>
                <w:rFonts w:ascii="Arial" w:hAnsi="Arial"/>
              </w:rPr>
              <w:t>July – Oct 1994</w:t>
            </w:r>
            <w:r>
              <w:rPr>
                <w:rFonts w:ascii="Arial" w:hAnsi="Arial"/>
              </w:rPr>
              <w:tab/>
            </w:r>
          </w:p>
        </w:tc>
        <w:tc>
          <w:tcPr>
            <w:tcW w:w="160" w:type="dxa"/>
          </w:tcPr>
          <w:p w14:paraId="60274116" w14:textId="77777777" w:rsidR="005C35F2" w:rsidRDefault="001E3CD8">
            <w:pPr>
              <w:snapToGrid w:val="0"/>
              <w:rPr>
                <w:rFonts w:ascii="Arial" w:hAnsi="Arial"/>
              </w:rPr>
            </w:pPr>
            <w:r>
              <w:rPr>
                <w:rFonts w:ascii="Arial" w:hAnsi="Arial"/>
              </w:rPr>
              <w:t>:</w:t>
            </w:r>
          </w:p>
          <w:p w14:paraId="5CF8C6F3" w14:textId="77777777" w:rsidR="005C35F2" w:rsidRDefault="005C35F2">
            <w:pPr>
              <w:snapToGrid w:val="0"/>
              <w:rPr>
                <w:rFonts w:ascii="Arial" w:hAnsi="Arial"/>
              </w:rPr>
            </w:pPr>
          </w:p>
          <w:p w14:paraId="4EF54FF0" w14:textId="77777777" w:rsidR="005C35F2" w:rsidRDefault="005C35F2">
            <w:pPr>
              <w:snapToGrid w:val="0"/>
              <w:rPr>
                <w:rFonts w:ascii="Arial" w:hAnsi="Arial"/>
              </w:rPr>
            </w:pPr>
          </w:p>
          <w:p w14:paraId="3408871A" w14:textId="77777777" w:rsidR="005C35F2" w:rsidRDefault="001E3CD8">
            <w:pPr>
              <w:snapToGrid w:val="0"/>
              <w:rPr>
                <w:rFonts w:ascii="Arial" w:hAnsi="Arial"/>
              </w:rPr>
            </w:pPr>
            <w:r>
              <w:rPr>
                <w:rFonts w:ascii="Arial" w:hAnsi="Arial"/>
              </w:rPr>
              <w:t>:</w:t>
            </w:r>
          </w:p>
          <w:p w14:paraId="4633ACEA" w14:textId="77777777" w:rsidR="005C35F2" w:rsidRDefault="005C35F2">
            <w:pPr>
              <w:snapToGrid w:val="0"/>
              <w:rPr>
                <w:rFonts w:ascii="Arial" w:hAnsi="Arial"/>
              </w:rPr>
            </w:pPr>
          </w:p>
          <w:p w14:paraId="477D56E3" w14:textId="77777777" w:rsidR="005C35F2" w:rsidRDefault="001E3CD8">
            <w:pPr>
              <w:snapToGrid w:val="0"/>
              <w:rPr>
                <w:rFonts w:ascii="Arial" w:hAnsi="Arial"/>
              </w:rPr>
            </w:pPr>
            <w:r>
              <w:rPr>
                <w:rFonts w:ascii="Arial" w:hAnsi="Arial"/>
              </w:rPr>
              <w:t>:</w:t>
            </w:r>
          </w:p>
          <w:p w14:paraId="2E7B200D" w14:textId="77777777" w:rsidR="005C35F2" w:rsidRDefault="005C35F2">
            <w:pPr>
              <w:rPr>
                <w:rFonts w:ascii="Arial" w:hAnsi="Arial"/>
              </w:rPr>
            </w:pPr>
          </w:p>
          <w:p w14:paraId="4489678B" w14:textId="77777777" w:rsidR="005C35F2" w:rsidRDefault="001E3CD8">
            <w:pPr>
              <w:rPr>
                <w:rFonts w:ascii="Arial" w:hAnsi="Arial"/>
              </w:rPr>
            </w:pPr>
            <w:r>
              <w:rPr>
                <w:rFonts w:ascii="Arial" w:hAnsi="Arial"/>
              </w:rPr>
              <w:t>:</w:t>
            </w:r>
          </w:p>
          <w:p w14:paraId="66560AA6" w14:textId="77777777" w:rsidR="005C35F2" w:rsidRDefault="001E3CD8">
            <w:pPr>
              <w:rPr>
                <w:rFonts w:ascii="Arial" w:hAnsi="Arial"/>
              </w:rPr>
            </w:pPr>
            <w:r>
              <w:rPr>
                <w:rFonts w:ascii="Arial" w:hAnsi="Arial"/>
              </w:rPr>
              <w:t>:</w:t>
            </w:r>
          </w:p>
          <w:p w14:paraId="0DE36344" w14:textId="77777777" w:rsidR="005C35F2" w:rsidRDefault="005C35F2">
            <w:pPr>
              <w:rPr>
                <w:rFonts w:ascii="Arial" w:hAnsi="Arial"/>
              </w:rPr>
            </w:pPr>
          </w:p>
          <w:p w14:paraId="6763DCD3" w14:textId="77777777" w:rsidR="005C35F2" w:rsidRDefault="001E3CD8">
            <w:pPr>
              <w:rPr>
                <w:rFonts w:ascii="Arial" w:hAnsi="Arial"/>
              </w:rPr>
            </w:pPr>
            <w:r>
              <w:rPr>
                <w:rFonts w:ascii="Arial" w:hAnsi="Arial"/>
              </w:rPr>
              <w:t>:</w:t>
            </w:r>
          </w:p>
          <w:p w14:paraId="7D1B8289" w14:textId="77777777" w:rsidR="005C35F2" w:rsidRDefault="005C35F2">
            <w:pPr>
              <w:rPr>
                <w:rFonts w:ascii="Arial" w:hAnsi="Arial"/>
              </w:rPr>
            </w:pPr>
          </w:p>
          <w:p w14:paraId="236BB396" w14:textId="77777777" w:rsidR="005C35F2" w:rsidRDefault="001E3CD8">
            <w:pPr>
              <w:rPr>
                <w:rFonts w:ascii="Arial" w:hAnsi="Arial"/>
              </w:rPr>
            </w:pPr>
            <w:r>
              <w:rPr>
                <w:rFonts w:ascii="Arial" w:hAnsi="Arial"/>
              </w:rPr>
              <w:t>:</w:t>
            </w:r>
          </w:p>
          <w:p w14:paraId="75D55808" w14:textId="77777777" w:rsidR="005C35F2" w:rsidRDefault="005C35F2">
            <w:pPr>
              <w:rPr>
                <w:rFonts w:ascii="Arial" w:hAnsi="Arial"/>
              </w:rPr>
            </w:pPr>
          </w:p>
          <w:p w14:paraId="149F233E" w14:textId="77777777" w:rsidR="005C35F2" w:rsidRDefault="001E3CD8">
            <w:pPr>
              <w:rPr>
                <w:rFonts w:ascii="Arial" w:hAnsi="Arial"/>
              </w:rPr>
            </w:pPr>
            <w:r>
              <w:rPr>
                <w:rFonts w:ascii="Arial" w:hAnsi="Arial"/>
              </w:rPr>
              <w:t>:</w:t>
            </w:r>
          </w:p>
          <w:p w14:paraId="3817D093" w14:textId="77777777" w:rsidR="005C35F2" w:rsidRDefault="005C35F2">
            <w:pPr>
              <w:rPr>
                <w:rFonts w:ascii="Arial" w:hAnsi="Arial"/>
              </w:rPr>
            </w:pPr>
          </w:p>
          <w:p w14:paraId="46D2686B" w14:textId="77777777" w:rsidR="007C4292" w:rsidRDefault="007C4292">
            <w:pPr>
              <w:rPr>
                <w:rFonts w:ascii="Arial" w:hAnsi="Arial"/>
              </w:rPr>
            </w:pPr>
          </w:p>
          <w:p w14:paraId="04A96315" w14:textId="77777777" w:rsidR="005C35F2" w:rsidRDefault="001E3CD8">
            <w:pPr>
              <w:rPr>
                <w:rFonts w:ascii="Arial" w:hAnsi="Arial"/>
              </w:rPr>
            </w:pPr>
            <w:r>
              <w:rPr>
                <w:rFonts w:ascii="Arial" w:hAnsi="Arial"/>
              </w:rPr>
              <w:t>:</w:t>
            </w:r>
          </w:p>
          <w:p w14:paraId="714AE1A3" w14:textId="77777777" w:rsidR="005C35F2" w:rsidRDefault="005C35F2">
            <w:pPr>
              <w:rPr>
                <w:rFonts w:ascii="Arial" w:hAnsi="Arial"/>
              </w:rPr>
            </w:pPr>
          </w:p>
          <w:p w14:paraId="60BF0F37" w14:textId="77777777" w:rsidR="005C35F2" w:rsidRDefault="005C35F2">
            <w:pPr>
              <w:rPr>
                <w:rFonts w:ascii="Arial" w:hAnsi="Arial"/>
              </w:rPr>
            </w:pPr>
          </w:p>
          <w:p w14:paraId="1CB7AB7E" w14:textId="77777777" w:rsidR="005C35F2" w:rsidRDefault="001E3CD8">
            <w:pPr>
              <w:rPr>
                <w:sz w:val="22"/>
              </w:rPr>
            </w:pPr>
            <w:r>
              <w:rPr>
                <w:rFonts w:ascii="Arial" w:hAnsi="Arial"/>
              </w:rPr>
              <w:t>:</w:t>
            </w:r>
          </w:p>
          <w:p w14:paraId="4D3AB393" w14:textId="77777777" w:rsidR="005C35F2" w:rsidRDefault="005C35F2">
            <w:pPr>
              <w:suppressAutoHyphens/>
              <w:rPr>
                <w:sz w:val="22"/>
                <w:szCs w:val="24"/>
                <w:lang w:eastAsia="ar-SA"/>
              </w:rPr>
            </w:pPr>
          </w:p>
        </w:tc>
        <w:tc>
          <w:tcPr>
            <w:tcW w:w="6570" w:type="dxa"/>
          </w:tcPr>
          <w:p w14:paraId="6007EE16" w14:textId="3B79ABEA" w:rsidR="005C35F2" w:rsidRDefault="001E3CD8">
            <w:pPr>
              <w:pStyle w:val="BodyText"/>
              <w:snapToGrid w:val="0"/>
              <w:jc w:val="both"/>
              <w:rPr>
                <w:sz w:val="20"/>
              </w:rPr>
            </w:pPr>
            <w:r>
              <w:rPr>
                <w:sz w:val="20"/>
              </w:rPr>
              <w:t xml:space="preserve">Grantee, Comprehensive Learning Program of Technology Concept as Stimulate on Growth of Gadjah Mada University Value, Teaching Grant – PPKB Due Like, </w:t>
            </w:r>
            <w:r w:rsidR="007C4292" w:rsidRPr="007C4292">
              <w:rPr>
                <w:sz w:val="20"/>
              </w:rPr>
              <w:t>Universitas Gadjah Mada</w:t>
            </w:r>
          </w:p>
          <w:p w14:paraId="2B459A1C" w14:textId="281BD127" w:rsidR="005C35F2" w:rsidRDefault="001E3CD8">
            <w:pPr>
              <w:pStyle w:val="BodyText"/>
              <w:jc w:val="both"/>
              <w:rPr>
                <w:sz w:val="20"/>
              </w:rPr>
            </w:pPr>
            <w:r>
              <w:rPr>
                <w:sz w:val="20"/>
              </w:rPr>
              <w:t xml:space="preserve">Member, Board of Community Service, Faculty of Engineering, </w:t>
            </w:r>
            <w:r w:rsidR="007C4292" w:rsidRPr="007C4292">
              <w:rPr>
                <w:sz w:val="20"/>
              </w:rPr>
              <w:t>Universitas Gadjah Mada</w:t>
            </w:r>
          </w:p>
          <w:p w14:paraId="2835EF07" w14:textId="73DD10BD" w:rsidR="005C35F2" w:rsidRDefault="001E3CD8">
            <w:pPr>
              <w:pStyle w:val="BodyText"/>
              <w:jc w:val="both"/>
              <w:rPr>
                <w:sz w:val="20"/>
              </w:rPr>
            </w:pPr>
            <w:r>
              <w:rPr>
                <w:sz w:val="20"/>
              </w:rPr>
              <w:t xml:space="preserve">Team Leader on Acreditation Preparation, Engineering Physics Program, Dept. Of Physics Engineering, </w:t>
            </w:r>
            <w:r w:rsidR="007C4292" w:rsidRPr="007C4292">
              <w:rPr>
                <w:sz w:val="20"/>
              </w:rPr>
              <w:t>Universitas Gadjah Mada</w:t>
            </w:r>
          </w:p>
          <w:p w14:paraId="381FA4A1" w14:textId="03B54C8E" w:rsidR="005C35F2" w:rsidRDefault="001E3CD8">
            <w:pPr>
              <w:pStyle w:val="BodyText"/>
              <w:jc w:val="both"/>
              <w:rPr>
                <w:sz w:val="20"/>
              </w:rPr>
            </w:pPr>
            <w:r>
              <w:rPr>
                <w:sz w:val="20"/>
              </w:rPr>
              <w:t>Member, Team of 4</w:t>
            </w:r>
            <w:r>
              <w:rPr>
                <w:sz w:val="20"/>
                <w:vertAlign w:val="superscript"/>
              </w:rPr>
              <w:t>th</w:t>
            </w:r>
            <w:r>
              <w:rPr>
                <w:sz w:val="20"/>
              </w:rPr>
              <w:t xml:space="preserve"> DUE-like Batch Project, </w:t>
            </w:r>
            <w:r w:rsidR="007C4292" w:rsidRPr="007C4292">
              <w:rPr>
                <w:sz w:val="20"/>
              </w:rPr>
              <w:t>Universitas Gadjah Mada</w:t>
            </w:r>
          </w:p>
          <w:p w14:paraId="30FB7A19" w14:textId="48E763C5" w:rsidR="005C35F2" w:rsidRDefault="001E3CD8">
            <w:pPr>
              <w:pStyle w:val="BodyText"/>
              <w:jc w:val="both"/>
              <w:rPr>
                <w:sz w:val="20"/>
              </w:rPr>
            </w:pPr>
            <w:r>
              <w:rPr>
                <w:sz w:val="20"/>
              </w:rPr>
              <w:t xml:space="preserve">Member, Team on Preparation of Institution Accreditation, Quality Insurance Office, </w:t>
            </w:r>
            <w:r w:rsidR="007C4292" w:rsidRPr="007C4292">
              <w:rPr>
                <w:sz w:val="20"/>
              </w:rPr>
              <w:t>Universitas Gadjah Mada</w:t>
            </w:r>
          </w:p>
          <w:p w14:paraId="3A87E11B" w14:textId="09FED5EC" w:rsidR="005C35F2" w:rsidRDefault="001E3CD8">
            <w:pPr>
              <w:jc w:val="both"/>
              <w:rPr>
                <w:rFonts w:ascii="Arial" w:hAnsi="Arial"/>
              </w:rPr>
            </w:pPr>
            <w:r>
              <w:rPr>
                <w:rFonts w:ascii="Arial" w:hAnsi="Arial"/>
              </w:rPr>
              <w:t xml:space="preserve">Researcher Assistant, Tanah Lot Beach Conservation Project, Inter University Center - Engineering Sciences, </w:t>
            </w:r>
            <w:r w:rsidR="007C4292" w:rsidRPr="007C4292">
              <w:rPr>
                <w:rFonts w:ascii="Arial" w:hAnsi="Arial"/>
              </w:rPr>
              <w:t>Universitas Gadjah Mada</w:t>
            </w:r>
          </w:p>
          <w:p w14:paraId="09D3A25A" w14:textId="33BB0A53" w:rsidR="005C35F2" w:rsidRDefault="001E3CD8">
            <w:pPr>
              <w:jc w:val="both"/>
              <w:rPr>
                <w:rFonts w:ascii="Arial" w:hAnsi="Arial"/>
                <w:sz w:val="22"/>
              </w:rPr>
            </w:pPr>
            <w:r>
              <w:rPr>
                <w:rFonts w:ascii="Arial" w:hAnsi="Arial"/>
              </w:rPr>
              <w:t xml:space="preserve">Researcher Assistant, Dumai Harbor Development Project, Inter University Center – Engineering Sciences, </w:t>
            </w:r>
            <w:r w:rsidR="007C4292" w:rsidRPr="007C4292">
              <w:rPr>
                <w:rFonts w:ascii="Arial" w:hAnsi="Arial"/>
              </w:rPr>
              <w:t>Universitas Gadjah Mada</w:t>
            </w:r>
            <w:r>
              <w:rPr>
                <w:rFonts w:ascii="Arial" w:hAnsi="Arial"/>
                <w:sz w:val="22"/>
              </w:rPr>
              <w:tab/>
            </w:r>
          </w:p>
          <w:p w14:paraId="17080C7F" w14:textId="761DBB60" w:rsidR="005C35F2" w:rsidRDefault="001E3CD8">
            <w:pPr>
              <w:jc w:val="both"/>
              <w:rPr>
                <w:rFonts w:ascii="Arial" w:hAnsi="Arial"/>
              </w:rPr>
            </w:pPr>
            <w:r>
              <w:rPr>
                <w:rFonts w:ascii="Arial" w:hAnsi="Arial"/>
              </w:rPr>
              <w:t xml:space="preserve">Researcher Assistant, Jetty Design Project at North Sulawesi Province, Inter University Center – Engineering Sciences, </w:t>
            </w:r>
            <w:r w:rsidR="007C4292" w:rsidRPr="007C4292">
              <w:rPr>
                <w:rFonts w:ascii="Arial" w:hAnsi="Arial"/>
              </w:rPr>
              <w:t>Universitas Gadjah Mada</w:t>
            </w:r>
          </w:p>
          <w:p w14:paraId="2AD427A6" w14:textId="3400C419" w:rsidR="005C35F2" w:rsidRDefault="001E3CD8">
            <w:pPr>
              <w:jc w:val="both"/>
              <w:rPr>
                <w:rFonts w:ascii="Arial" w:hAnsi="Arial"/>
                <w:sz w:val="22"/>
              </w:rPr>
            </w:pPr>
            <w:r>
              <w:rPr>
                <w:rFonts w:ascii="Arial" w:hAnsi="Arial"/>
              </w:rPr>
              <w:t xml:space="preserve">Researcher Assistant, Breakwater Design at Indonesian Navy Base, Teluk Ratai, Lampung, Inter University Center – Engineering Sciences, </w:t>
            </w:r>
            <w:r w:rsidR="007C4292" w:rsidRPr="007C4292">
              <w:rPr>
                <w:rFonts w:ascii="Arial" w:hAnsi="Arial"/>
              </w:rPr>
              <w:t>Universitas Gadjah Mada</w:t>
            </w:r>
          </w:p>
          <w:p w14:paraId="2801D808" w14:textId="5C233FC9" w:rsidR="005C35F2" w:rsidRDefault="001E3CD8">
            <w:pPr>
              <w:jc w:val="both"/>
              <w:rPr>
                <w:rFonts w:ascii="Arial" w:hAnsi="Arial"/>
                <w:szCs w:val="24"/>
                <w:lang w:eastAsia="ar-SA"/>
              </w:rPr>
            </w:pPr>
            <w:r>
              <w:rPr>
                <w:rFonts w:ascii="Arial" w:hAnsi="Arial"/>
              </w:rPr>
              <w:t xml:space="preserve">Researcher Assistant, Research on Artificial Reef Breakwater, Inter University Center – Engineering Sciences, </w:t>
            </w:r>
            <w:r w:rsidR="007C4292" w:rsidRPr="007C4292">
              <w:rPr>
                <w:rFonts w:ascii="Arial" w:hAnsi="Arial"/>
              </w:rPr>
              <w:t>Universitas Gadjah Mada</w:t>
            </w:r>
          </w:p>
        </w:tc>
      </w:tr>
    </w:tbl>
    <w:p w14:paraId="72F6650E" w14:textId="77777777" w:rsidR="005C35F2" w:rsidRDefault="005C35F2">
      <w:pPr>
        <w:rPr>
          <w:rFonts w:ascii="Arial" w:hAnsi="Arial"/>
          <w:b/>
        </w:rPr>
      </w:pPr>
    </w:p>
    <w:p w14:paraId="5A2B581E" w14:textId="77777777" w:rsidR="007E7899" w:rsidRDefault="007E7899">
      <w:pPr>
        <w:rPr>
          <w:rFonts w:ascii="Arial" w:hAnsi="Arial"/>
          <w:b/>
        </w:rPr>
      </w:pPr>
    </w:p>
    <w:p w14:paraId="718FC9D6" w14:textId="77777777" w:rsidR="005C35F2" w:rsidRDefault="001E3CD8">
      <w:pPr>
        <w:rPr>
          <w:rFonts w:ascii="Arial" w:hAnsi="Arial"/>
          <w:b/>
        </w:rPr>
      </w:pPr>
      <w:r>
        <w:rPr>
          <w:rFonts w:ascii="Arial" w:hAnsi="Arial"/>
          <w:b/>
        </w:rPr>
        <w:t xml:space="preserve">Selected Seminar/Workshop/Training on Energy </w:t>
      </w:r>
    </w:p>
    <w:tbl>
      <w:tblPr>
        <w:tblW w:w="9210" w:type="dxa"/>
        <w:tblLayout w:type="fixed"/>
        <w:tblCellMar>
          <w:left w:w="70" w:type="dxa"/>
          <w:right w:w="70" w:type="dxa"/>
        </w:tblCellMar>
        <w:tblLook w:val="04A0" w:firstRow="1" w:lastRow="0" w:firstColumn="1" w:lastColumn="0" w:noHBand="0" w:noVBand="1"/>
      </w:tblPr>
      <w:tblGrid>
        <w:gridCol w:w="2480"/>
        <w:gridCol w:w="160"/>
        <w:gridCol w:w="6570"/>
      </w:tblGrid>
      <w:tr w:rsidR="005C35F2" w14:paraId="6FDFFCEC" w14:textId="77777777">
        <w:tc>
          <w:tcPr>
            <w:tcW w:w="2480" w:type="dxa"/>
          </w:tcPr>
          <w:p w14:paraId="73D20832" w14:textId="6F9BC94F" w:rsidR="00D13167" w:rsidRDefault="00D13167">
            <w:pPr>
              <w:snapToGrid w:val="0"/>
              <w:rPr>
                <w:rFonts w:ascii="Arial" w:hAnsi="Arial" w:cs="Arial"/>
                <w:color w:val="000000"/>
                <w:szCs w:val="22"/>
              </w:rPr>
            </w:pPr>
            <w:r>
              <w:rPr>
                <w:rFonts w:ascii="Arial" w:hAnsi="Arial" w:cs="Arial"/>
                <w:color w:val="000000"/>
                <w:szCs w:val="22"/>
              </w:rPr>
              <w:t>Nov 2018</w:t>
            </w:r>
          </w:p>
          <w:p w14:paraId="30F2693A" w14:textId="26611BDC" w:rsidR="00632499" w:rsidRDefault="00632499">
            <w:pPr>
              <w:snapToGrid w:val="0"/>
              <w:rPr>
                <w:rFonts w:ascii="Arial" w:hAnsi="Arial" w:cs="Arial"/>
                <w:color w:val="000000"/>
                <w:szCs w:val="22"/>
              </w:rPr>
            </w:pPr>
            <w:r>
              <w:rPr>
                <w:rFonts w:ascii="Arial" w:hAnsi="Arial" w:cs="Arial"/>
                <w:color w:val="000000"/>
                <w:szCs w:val="22"/>
              </w:rPr>
              <w:t>Oct 2016</w:t>
            </w:r>
          </w:p>
          <w:p w14:paraId="5EBB94C9" w14:textId="77777777" w:rsidR="00632499" w:rsidRDefault="00632499">
            <w:pPr>
              <w:snapToGrid w:val="0"/>
              <w:rPr>
                <w:rFonts w:ascii="Arial" w:hAnsi="Arial" w:cs="Arial"/>
                <w:color w:val="000000"/>
                <w:szCs w:val="22"/>
              </w:rPr>
            </w:pPr>
          </w:p>
          <w:p w14:paraId="5D47CBC5" w14:textId="77777777" w:rsidR="00632499" w:rsidRDefault="00632499">
            <w:pPr>
              <w:snapToGrid w:val="0"/>
              <w:rPr>
                <w:rFonts w:ascii="Arial" w:hAnsi="Arial" w:cs="Arial"/>
                <w:color w:val="000000"/>
                <w:szCs w:val="22"/>
              </w:rPr>
            </w:pPr>
          </w:p>
          <w:p w14:paraId="279402D5" w14:textId="77777777" w:rsidR="00632499" w:rsidRDefault="00632499">
            <w:pPr>
              <w:snapToGrid w:val="0"/>
              <w:rPr>
                <w:rFonts w:ascii="Arial" w:hAnsi="Arial" w:cs="Arial"/>
                <w:color w:val="000000"/>
                <w:szCs w:val="22"/>
              </w:rPr>
            </w:pPr>
          </w:p>
          <w:p w14:paraId="63743C78" w14:textId="36B12C24" w:rsidR="00187050" w:rsidRDefault="00187050">
            <w:pPr>
              <w:snapToGrid w:val="0"/>
              <w:rPr>
                <w:rFonts w:ascii="Arial" w:hAnsi="Arial" w:cs="Arial"/>
                <w:color w:val="000000"/>
                <w:szCs w:val="22"/>
              </w:rPr>
            </w:pPr>
            <w:r>
              <w:rPr>
                <w:rFonts w:ascii="Arial" w:hAnsi="Arial" w:cs="Arial"/>
                <w:color w:val="000000"/>
                <w:szCs w:val="22"/>
              </w:rPr>
              <w:t>Aug 2016</w:t>
            </w:r>
          </w:p>
          <w:p w14:paraId="7D40B6C9" w14:textId="77777777" w:rsidR="00187050" w:rsidRDefault="00187050">
            <w:pPr>
              <w:snapToGrid w:val="0"/>
              <w:rPr>
                <w:rFonts w:ascii="Arial" w:hAnsi="Arial" w:cs="Arial"/>
                <w:color w:val="000000"/>
                <w:szCs w:val="22"/>
              </w:rPr>
            </w:pPr>
          </w:p>
          <w:p w14:paraId="74692E7B" w14:textId="77777777" w:rsidR="00632499" w:rsidRDefault="00632499">
            <w:pPr>
              <w:snapToGrid w:val="0"/>
              <w:rPr>
                <w:rFonts w:ascii="Arial" w:hAnsi="Arial" w:cs="Arial"/>
                <w:color w:val="000000"/>
                <w:szCs w:val="22"/>
              </w:rPr>
            </w:pPr>
          </w:p>
          <w:p w14:paraId="2D690DCA" w14:textId="46E4319B" w:rsidR="004E12B6" w:rsidRDefault="004E12B6">
            <w:pPr>
              <w:snapToGrid w:val="0"/>
              <w:rPr>
                <w:rFonts w:ascii="Arial" w:hAnsi="Arial" w:cs="Arial"/>
                <w:color w:val="000000"/>
                <w:szCs w:val="22"/>
              </w:rPr>
            </w:pPr>
            <w:r>
              <w:rPr>
                <w:rFonts w:ascii="Arial" w:hAnsi="Arial" w:cs="Arial"/>
                <w:color w:val="000000"/>
                <w:szCs w:val="22"/>
              </w:rPr>
              <w:t>Mar 2016</w:t>
            </w:r>
          </w:p>
          <w:p w14:paraId="3242C74A" w14:textId="77777777" w:rsidR="004E12B6" w:rsidRDefault="004E12B6">
            <w:pPr>
              <w:snapToGrid w:val="0"/>
              <w:rPr>
                <w:rFonts w:ascii="Arial" w:hAnsi="Arial" w:cs="Arial"/>
                <w:color w:val="000000"/>
                <w:szCs w:val="22"/>
              </w:rPr>
            </w:pPr>
          </w:p>
          <w:p w14:paraId="343F0B68" w14:textId="77777777" w:rsidR="005D621A" w:rsidRDefault="005D621A">
            <w:pPr>
              <w:snapToGrid w:val="0"/>
              <w:rPr>
                <w:rFonts w:ascii="Arial" w:hAnsi="Arial" w:cs="Arial"/>
                <w:color w:val="000000"/>
                <w:szCs w:val="22"/>
              </w:rPr>
            </w:pPr>
            <w:r>
              <w:rPr>
                <w:rFonts w:ascii="Arial" w:hAnsi="Arial" w:cs="Arial"/>
                <w:color w:val="000000"/>
                <w:szCs w:val="22"/>
              </w:rPr>
              <w:t>Jan 2016</w:t>
            </w:r>
          </w:p>
          <w:p w14:paraId="71A56793" w14:textId="77777777" w:rsidR="005D621A" w:rsidRDefault="005D621A">
            <w:pPr>
              <w:snapToGrid w:val="0"/>
              <w:rPr>
                <w:rFonts w:ascii="Arial" w:hAnsi="Arial" w:cs="Arial"/>
                <w:color w:val="000000"/>
                <w:szCs w:val="22"/>
              </w:rPr>
            </w:pPr>
          </w:p>
          <w:p w14:paraId="71836796" w14:textId="77777777" w:rsidR="005D621A" w:rsidRDefault="005D621A">
            <w:pPr>
              <w:snapToGrid w:val="0"/>
              <w:rPr>
                <w:rFonts w:ascii="Arial" w:hAnsi="Arial" w:cs="Arial"/>
                <w:color w:val="000000"/>
                <w:szCs w:val="22"/>
              </w:rPr>
            </w:pPr>
          </w:p>
          <w:p w14:paraId="1A7B1DA1" w14:textId="427B4FF2" w:rsidR="00F2639C" w:rsidRDefault="00F2639C">
            <w:pPr>
              <w:snapToGrid w:val="0"/>
              <w:rPr>
                <w:rFonts w:ascii="Arial" w:hAnsi="Arial" w:cs="Arial"/>
                <w:color w:val="000000"/>
                <w:szCs w:val="22"/>
              </w:rPr>
            </w:pPr>
            <w:r>
              <w:rPr>
                <w:rFonts w:ascii="Arial" w:hAnsi="Arial" w:cs="Arial"/>
                <w:color w:val="000000"/>
                <w:szCs w:val="22"/>
              </w:rPr>
              <w:t>Sep 2015</w:t>
            </w:r>
          </w:p>
          <w:p w14:paraId="002C6715" w14:textId="77777777" w:rsidR="00F2639C" w:rsidRDefault="00F2639C">
            <w:pPr>
              <w:snapToGrid w:val="0"/>
              <w:rPr>
                <w:rFonts w:ascii="Arial" w:hAnsi="Arial" w:cs="Arial"/>
                <w:color w:val="000000"/>
                <w:szCs w:val="22"/>
              </w:rPr>
            </w:pPr>
          </w:p>
          <w:p w14:paraId="5929E8FD" w14:textId="77777777" w:rsidR="005C35F2" w:rsidRDefault="001E3CD8">
            <w:pPr>
              <w:snapToGrid w:val="0"/>
              <w:rPr>
                <w:rFonts w:ascii="Arial" w:hAnsi="Arial" w:cs="Arial"/>
                <w:color w:val="000000"/>
                <w:szCs w:val="22"/>
              </w:rPr>
            </w:pPr>
            <w:r>
              <w:rPr>
                <w:rFonts w:ascii="Arial" w:hAnsi="Arial" w:cs="Arial"/>
                <w:color w:val="000000"/>
                <w:szCs w:val="22"/>
              </w:rPr>
              <w:t>Aug 2015</w:t>
            </w:r>
          </w:p>
          <w:p w14:paraId="37DC29B9" w14:textId="77777777" w:rsidR="005C35F2" w:rsidRDefault="005C35F2">
            <w:pPr>
              <w:snapToGrid w:val="0"/>
              <w:rPr>
                <w:rFonts w:ascii="Arial" w:hAnsi="Arial" w:cs="Arial"/>
                <w:color w:val="000000"/>
                <w:szCs w:val="22"/>
              </w:rPr>
            </w:pPr>
          </w:p>
          <w:p w14:paraId="143962B2" w14:textId="77777777" w:rsidR="005C35F2" w:rsidRDefault="005C35F2">
            <w:pPr>
              <w:snapToGrid w:val="0"/>
              <w:rPr>
                <w:rFonts w:ascii="Arial" w:hAnsi="Arial" w:cs="Arial"/>
                <w:color w:val="000000"/>
                <w:szCs w:val="22"/>
              </w:rPr>
            </w:pPr>
          </w:p>
          <w:p w14:paraId="788BFAE3" w14:textId="77777777" w:rsidR="005C35F2" w:rsidRDefault="005C35F2">
            <w:pPr>
              <w:snapToGrid w:val="0"/>
              <w:rPr>
                <w:rFonts w:ascii="Arial" w:hAnsi="Arial" w:cs="Arial"/>
                <w:color w:val="000000"/>
                <w:szCs w:val="22"/>
              </w:rPr>
            </w:pPr>
          </w:p>
          <w:p w14:paraId="7704AA0B" w14:textId="77777777" w:rsidR="005C35F2" w:rsidRDefault="001E3CD8">
            <w:pPr>
              <w:snapToGrid w:val="0"/>
              <w:rPr>
                <w:rFonts w:ascii="Arial" w:hAnsi="Arial" w:cs="Arial"/>
                <w:color w:val="000000"/>
                <w:szCs w:val="22"/>
              </w:rPr>
            </w:pPr>
            <w:r>
              <w:rPr>
                <w:rFonts w:ascii="Arial" w:hAnsi="Arial" w:cs="Arial"/>
                <w:color w:val="000000"/>
                <w:szCs w:val="22"/>
              </w:rPr>
              <w:t>May 2015</w:t>
            </w:r>
          </w:p>
          <w:p w14:paraId="08FC6056" w14:textId="77777777" w:rsidR="005C35F2" w:rsidRDefault="005C35F2">
            <w:pPr>
              <w:snapToGrid w:val="0"/>
              <w:rPr>
                <w:rFonts w:ascii="Arial" w:hAnsi="Arial" w:cs="Arial"/>
                <w:color w:val="000000"/>
                <w:szCs w:val="22"/>
              </w:rPr>
            </w:pPr>
          </w:p>
          <w:p w14:paraId="55086BED" w14:textId="77777777" w:rsidR="005C35F2" w:rsidRDefault="005C35F2">
            <w:pPr>
              <w:snapToGrid w:val="0"/>
              <w:rPr>
                <w:rFonts w:ascii="Arial" w:hAnsi="Arial" w:cs="Arial"/>
                <w:color w:val="000000"/>
                <w:szCs w:val="22"/>
              </w:rPr>
            </w:pPr>
          </w:p>
          <w:p w14:paraId="0C854F62" w14:textId="3420610B" w:rsidR="00D80460" w:rsidRDefault="00D80460">
            <w:pPr>
              <w:snapToGrid w:val="0"/>
              <w:rPr>
                <w:rFonts w:ascii="Arial" w:hAnsi="Arial" w:cs="Arial"/>
                <w:color w:val="000000"/>
                <w:szCs w:val="22"/>
              </w:rPr>
            </w:pPr>
            <w:r>
              <w:rPr>
                <w:rFonts w:ascii="Arial" w:hAnsi="Arial" w:cs="Arial"/>
                <w:color w:val="000000"/>
                <w:szCs w:val="22"/>
              </w:rPr>
              <w:t>April 2015</w:t>
            </w:r>
          </w:p>
          <w:p w14:paraId="71430B96" w14:textId="77777777" w:rsidR="00D80460" w:rsidRDefault="00D80460">
            <w:pPr>
              <w:snapToGrid w:val="0"/>
              <w:rPr>
                <w:rFonts w:ascii="Arial" w:hAnsi="Arial" w:cs="Arial"/>
                <w:color w:val="000000"/>
                <w:szCs w:val="22"/>
              </w:rPr>
            </w:pPr>
          </w:p>
          <w:p w14:paraId="3F215524" w14:textId="77777777" w:rsidR="005C35F2" w:rsidRDefault="001E3CD8">
            <w:pPr>
              <w:snapToGrid w:val="0"/>
              <w:rPr>
                <w:rFonts w:ascii="Arial" w:hAnsi="Arial" w:cs="Arial"/>
                <w:color w:val="000000"/>
                <w:szCs w:val="22"/>
              </w:rPr>
            </w:pPr>
            <w:r>
              <w:rPr>
                <w:rFonts w:ascii="Arial" w:hAnsi="Arial" w:cs="Arial"/>
                <w:color w:val="000000"/>
                <w:szCs w:val="22"/>
              </w:rPr>
              <w:t>Nov 2014</w:t>
            </w:r>
          </w:p>
          <w:p w14:paraId="7CCC0B15" w14:textId="77777777" w:rsidR="005C35F2" w:rsidRDefault="005C35F2">
            <w:pPr>
              <w:snapToGrid w:val="0"/>
              <w:rPr>
                <w:rFonts w:ascii="Arial" w:hAnsi="Arial" w:cs="Arial"/>
                <w:color w:val="000000"/>
                <w:szCs w:val="22"/>
              </w:rPr>
            </w:pPr>
          </w:p>
          <w:p w14:paraId="3AD22FFF" w14:textId="77777777" w:rsidR="005C35F2" w:rsidRDefault="005C35F2">
            <w:pPr>
              <w:snapToGrid w:val="0"/>
              <w:rPr>
                <w:rFonts w:ascii="Arial" w:hAnsi="Arial" w:cs="Arial"/>
                <w:color w:val="000000"/>
                <w:szCs w:val="22"/>
              </w:rPr>
            </w:pPr>
          </w:p>
          <w:p w14:paraId="2C881DC8" w14:textId="77777777" w:rsidR="005C35F2" w:rsidRDefault="005C35F2">
            <w:pPr>
              <w:snapToGrid w:val="0"/>
              <w:rPr>
                <w:rFonts w:ascii="Arial" w:hAnsi="Arial" w:cs="Arial"/>
                <w:color w:val="000000"/>
                <w:szCs w:val="22"/>
              </w:rPr>
            </w:pPr>
          </w:p>
          <w:p w14:paraId="6C0809F8" w14:textId="77777777" w:rsidR="005C35F2" w:rsidRDefault="001E3CD8">
            <w:pPr>
              <w:snapToGrid w:val="0"/>
              <w:rPr>
                <w:rFonts w:ascii="Arial" w:hAnsi="Arial" w:cs="Arial"/>
                <w:color w:val="000000"/>
                <w:szCs w:val="22"/>
              </w:rPr>
            </w:pPr>
            <w:r>
              <w:rPr>
                <w:rFonts w:ascii="Arial" w:hAnsi="Arial" w:cs="Arial"/>
                <w:color w:val="000000"/>
                <w:szCs w:val="22"/>
              </w:rPr>
              <w:lastRenderedPageBreak/>
              <w:t>Aug 2014</w:t>
            </w:r>
          </w:p>
          <w:p w14:paraId="0B736DA7" w14:textId="77777777" w:rsidR="005C35F2" w:rsidRDefault="005C35F2">
            <w:pPr>
              <w:snapToGrid w:val="0"/>
              <w:rPr>
                <w:rFonts w:ascii="Arial" w:hAnsi="Arial" w:cs="Arial"/>
                <w:color w:val="000000"/>
                <w:szCs w:val="22"/>
              </w:rPr>
            </w:pPr>
          </w:p>
          <w:p w14:paraId="66424B33" w14:textId="77777777" w:rsidR="005C35F2" w:rsidRDefault="001E3CD8">
            <w:pPr>
              <w:snapToGrid w:val="0"/>
              <w:rPr>
                <w:rFonts w:ascii="Arial" w:hAnsi="Arial" w:cs="Arial"/>
                <w:color w:val="000000"/>
                <w:szCs w:val="22"/>
              </w:rPr>
            </w:pPr>
            <w:r>
              <w:rPr>
                <w:rFonts w:ascii="Arial" w:hAnsi="Arial" w:cs="Arial"/>
                <w:color w:val="000000"/>
                <w:szCs w:val="22"/>
              </w:rPr>
              <w:t>2011 - 2014</w:t>
            </w:r>
          </w:p>
          <w:p w14:paraId="184BD1D3" w14:textId="77777777" w:rsidR="005C35F2" w:rsidRDefault="005C35F2">
            <w:pPr>
              <w:snapToGrid w:val="0"/>
              <w:rPr>
                <w:rFonts w:ascii="Arial" w:hAnsi="Arial" w:cs="Arial"/>
                <w:color w:val="000000"/>
                <w:szCs w:val="22"/>
              </w:rPr>
            </w:pPr>
          </w:p>
          <w:p w14:paraId="2FBD4D84" w14:textId="77777777" w:rsidR="005C35F2" w:rsidRDefault="005C35F2">
            <w:pPr>
              <w:snapToGrid w:val="0"/>
              <w:rPr>
                <w:rFonts w:ascii="Arial" w:hAnsi="Arial" w:cs="Arial"/>
                <w:color w:val="000000"/>
                <w:szCs w:val="22"/>
              </w:rPr>
            </w:pPr>
          </w:p>
          <w:p w14:paraId="0C538DD5" w14:textId="77777777" w:rsidR="005C35F2" w:rsidRDefault="005C35F2">
            <w:pPr>
              <w:snapToGrid w:val="0"/>
              <w:rPr>
                <w:rFonts w:ascii="Arial" w:hAnsi="Arial" w:cs="Arial"/>
                <w:color w:val="000000"/>
                <w:szCs w:val="22"/>
              </w:rPr>
            </w:pPr>
          </w:p>
          <w:p w14:paraId="5F7FF434" w14:textId="77777777" w:rsidR="00632499" w:rsidRDefault="00632499">
            <w:pPr>
              <w:snapToGrid w:val="0"/>
              <w:rPr>
                <w:rFonts w:ascii="Arial" w:hAnsi="Arial" w:cs="Arial"/>
                <w:color w:val="000000"/>
                <w:szCs w:val="22"/>
              </w:rPr>
            </w:pPr>
          </w:p>
          <w:p w14:paraId="7C74E5CA" w14:textId="77777777" w:rsidR="005C35F2" w:rsidRDefault="001E3CD8">
            <w:pPr>
              <w:snapToGrid w:val="0"/>
              <w:rPr>
                <w:rFonts w:ascii="Arial" w:hAnsi="Arial" w:cs="Arial"/>
                <w:color w:val="000000"/>
                <w:szCs w:val="22"/>
              </w:rPr>
            </w:pPr>
            <w:r>
              <w:rPr>
                <w:rFonts w:ascii="Arial" w:hAnsi="Arial" w:cs="Arial"/>
                <w:color w:val="000000"/>
                <w:szCs w:val="22"/>
              </w:rPr>
              <w:t>Nov 2013</w:t>
            </w:r>
          </w:p>
          <w:p w14:paraId="2BA0662D" w14:textId="77777777" w:rsidR="005C35F2" w:rsidRDefault="005C35F2">
            <w:pPr>
              <w:snapToGrid w:val="0"/>
              <w:rPr>
                <w:rFonts w:ascii="Arial" w:hAnsi="Arial" w:cs="Arial"/>
                <w:color w:val="000000"/>
                <w:szCs w:val="22"/>
              </w:rPr>
            </w:pPr>
          </w:p>
          <w:p w14:paraId="437CA67D" w14:textId="77777777" w:rsidR="005C35F2" w:rsidRDefault="001E3CD8">
            <w:pPr>
              <w:snapToGrid w:val="0"/>
              <w:rPr>
                <w:rFonts w:ascii="Arial" w:hAnsi="Arial" w:cs="Arial"/>
                <w:color w:val="000000"/>
                <w:szCs w:val="22"/>
              </w:rPr>
            </w:pPr>
            <w:r>
              <w:rPr>
                <w:rFonts w:ascii="Arial" w:hAnsi="Arial" w:cs="Arial"/>
                <w:color w:val="000000"/>
                <w:szCs w:val="22"/>
              </w:rPr>
              <w:t>Sep 2013</w:t>
            </w:r>
          </w:p>
          <w:p w14:paraId="200BD098" w14:textId="77777777" w:rsidR="005C35F2" w:rsidRDefault="005C35F2">
            <w:pPr>
              <w:snapToGrid w:val="0"/>
              <w:rPr>
                <w:rFonts w:ascii="Arial" w:hAnsi="Arial" w:cs="Arial"/>
                <w:color w:val="000000"/>
                <w:szCs w:val="22"/>
              </w:rPr>
            </w:pPr>
          </w:p>
          <w:p w14:paraId="004E2021" w14:textId="77777777" w:rsidR="005C35F2" w:rsidRDefault="001E3CD8">
            <w:pPr>
              <w:snapToGrid w:val="0"/>
              <w:rPr>
                <w:rFonts w:ascii="Arial" w:hAnsi="Arial" w:cs="Arial"/>
                <w:color w:val="000000"/>
                <w:szCs w:val="22"/>
              </w:rPr>
            </w:pPr>
            <w:r>
              <w:rPr>
                <w:rFonts w:ascii="Arial" w:hAnsi="Arial" w:cs="Arial"/>
                <w:color w:val="000000"/>
                <w:szCs w:val="22"/>
              </w:rPr>
              <w:t>Aug 2012</w:t>
            </w:r>
          </w:p>
          <w:p w14:paraId="50333B59" w14:textId="77777777" w:rsidR="005C35F2" w:rsidRDefault="005C35F2">
            <w:pPr>
              <w:snapToGrid w:val="0"/>
              <w:rPr>
                <w:rFonts w:ascii="Arial" w:hAnsi="Arial" w:cs="Arial"/>
                <w:color w:val="000000"/>
                <w:szCs w:val="22"/>
              </w:rPr>
            </w:pPr>
          </w:p>
          <w:p w14:paraId="5878A95D" w14:textId="77777777" w:rsidR="005C35F2" w:rsidRDefault="001E3CD8">
            <w:pPr>
              <w:snapToGrid w:val="0"/>
              <w:rPr>
                <w:rFonts w:ascii="Arial" w:hAnsi="Arial" w:cs="Arial"/>
                <w:color w:val="000000"/>
                <w:szCs w:val="22"/>
              </w:rPr>
            </w:pPr>
            <w:r>
              <w:rPr>
                <w:rFonts w:ascii="Arial" w:hAnsi="Arial" w:cs="Arial"/>
                <w:color w:val="000000"/>
                <w:szCs w:val="22"/>
              </w:rPr>
              <w:t>Jun 2012</w:t>
            </w:r>
          </w:p>
          <w:p w14:paraId="28062975" w14:textId="77777777" w:rsidR="005C35F2" w:rsidRDefault="005C35F2">
            <w:pPr>
              <w:snapToGrid w:val="0"/>
              <w:rPr>
                <w:rFonts w:ascii="Arial" w:hAnsi="Arial" w:cs="Arial"/>
                <w:color w:val="000000"/>
                <w:szCs w:val="22"/>
              </w:rPr>
            </w:pPr>
          </w:p>
          <w:p w14:paraId="0F712AB9" w14:textId="77777777" w:rsidR="005C35F2" w:rsidRDefault="005C35F2">
            <w:pPr>
              <w:snapToGrid w:val="0"/>
              <w:rPr>
                <w:rFonts w:ascii="Arial" w:hAnsi="Arial" w:cs="Arial"/>
                <w:color w:val="000000"/>
                <w:szCs w:val="22"/>
              </w:rPr>
            </w:pPr>
          </w:p>
          <w:p w14:paraId="0380BE0C" w14:textId="77777777" w:rsidR="005C35F2" w:rsidRDefault="001E3CD8">
            <w:pPr>
              <w:snapToGrid w:val="0"/>
              <w:rPr>
                <w:rFonts w:ascii="Arial" w:hAnsi="Arial" w:cs="Arial"/>
                <w:color w:val="000000"/>
                <w:szCs w:val="22"/>
              </w:rPr>
            </w:pPr>
            <w:r>
              <w:rPr>
                <w:rFonts w:ascii="Arial" w:hAnsi="Arial" w:cs="Arial"/>
                <w:color w:val="000000"/>
                <w:szCs w:val="22"/>
              </w:rPr>
              <w:t>Jan 2012</w:t>
            </w:r>
          </w:p>
          <w:p w14:paraId="7D0786BB" w14:textId="77777777" w:rsidR="005C35F2" w:rsidRDefault="005C35F2">
            <w:pPr>
              <w:snapToGrid w:val="0"/>
              <w:rPr>
                <w:rFonts w:ascii="Arial" w:hAnsi="Arial" w:cs="Arial"/>
                <w:color w:val="000000"/>
                <w:szCs w:val="22"/>
              </w:rPr>
            </w:pPr>
          </w:p>
          <w:p w14:paraId="24C8B2DD" w14:textId="77777777" w:rsidR="005C35F2" w:rsidRDefault="001E3CD8">
            <w:pPr>
              <w:snapToGrid w:val="0"/>
              <w:rPr>
                <w:rFonts w:ascii="Arial" w:hAnsi="Arial" w:cs="Arial"/>
                <w:color w:val="000000"/>
                <w:szCs w:val="22"/>
              </w:rPr>
            </w:pPr>
            <w:r>
              <w:rPr>
                <w:rFonts w:ascii="Arial" w:hAnsi="Arial" w:cs="Arial"/>
                <w:color w:val="000000"/>
                <w:szCs w:val="22"/>
              </w:rPr>
              <w:t>Nov 2011</w:t>
            </w:r>
          </w:p>
          <w:p w14:paraId="428296BC" w14:textId="77777777" w:rsidR="005C35F2" w:rsidRDefault="005C35F2">
            <w:pPr>
              <w:snapToGrid w:val="0"/>
              <w:rPr>
                <w:rFonts w:ascii="Arial" w:hAnsi="Arial" w:cs="Arial"/>
                <w:color w:val="000000"/>
                <w:szCs w:val="22"/>
              </w:rPr>
            </w:pPr>
          </w:p>
          <w:p w14:paraId="26DD8AF5" w14:textId="77777777" w:rsidR="005C35F2" w:rsidRDefault="001E3CD8">
            <w:pPr>
              <w:snapToGrid w:val="0"/>
              <w:rPr>
                <w:rFonts w:ascii="Arial" w:hAnsi="Arial" w:cs="Arial"/>
                <w:color w:val="000000"/>
                <w:szCs w:val="22"/>
              </w:rPr>
            </w:pPr>
            <w:r>
              <w:rPr>
                <w:rFonts w:ascii="Arial" w:hAnsi="Arial" w:cs="Arial"/>
                <w:color w:val="000000"/>
                <w:szCs w:val="22"/>
              </w:rPr>
              <w:t>Oct 2011</w:t>
            </w:r>
          </w:p>
          <w:p w14:paraId="1C28989F" w14:textId="77777777" w:rsidR="005C35F2" w:rsidRDefault="005C35F2">
            <w:pPr>
              <w:snapToGrid w:val="0"/>
              <w:rPr>
                <w:rFonts w:ascii="Arial" w:hAnsi="Arial" w:cs="Arial"/>
                <w:color w:val="000000"/>
                <w:szCs w:val="22"/>
              </w:rPr>
            </w:pPr>
          </w:p>
          <w:p w14:paraId="5C73C767" w14:textId="77777777" w:rsidR="005C35F2" w:rsidRDefault="001E3CD8">
            <w:pPr>
              <w:snapToGrid w:val="0"/>
              <w:rPr>
                <w:rFonts w:ascii="Arial" w:hAnsi="Arial" w:cs="Arial"/>
                <w:color w:val="000000"/>
                <w:szCs w:val="22"/>
              </w:rPr>
            </w:pPr>
            <w:r>
              <w:rPr>
                <w:rFonts w:ascii="Arial" w:hAnsi="Arial" w:cs="Arial"/>
                <w:color w:val="000000"/>
                <w:szCs w:val="22"/>
              </w:rPr>
              <w:t>Sept 2011</w:t>
            </w:r>
          </w:p>
          <w:p w14:paraId="60B5AABC" w14:textId="77777777" w:rsidR="005C35F2" w:rsidRDefault="005C35F2">
            <w:pPr>
              <w:snapToGrid w:val="0"/>
              <w:rPr>
                <w:rFonts w:ascii="Arial" w:hAnsi="Arial" w:cs="Arial"/>
                <w:color w:val="000000"/>
                <w:szCs w:val="22"/>
              </w:rPr>
            </w:pPr>
          </w:p>
          <w:p w14:paraId="3463D2DA" w14:textId="77777777" w:rsidR="005C35F2" w:rsidRDefault="005C35F2">
            <w:pPr>
              <w:snapToGrid w:val="0"/>
              <w:rPr>
                <w:rFonts w:ascii="Arial" w:hAnsi="Arial" w:cs="Arial"/>
                <w:color w:val="000000"/>
                <w:szCs w:val="22"/>
              </w:rPr>
            </w:pPr>
          </w:p>
          <w:p w14:paraId="749CC5E4" w14:textId="77777777" w:rsidR="005C35F2" w:rsidRDefault="001E3CD8">
            <w:pPr>
              <w:snapToGrid w:val="0"/>
              <w:rPr>
                <w:rFonts w:ascii="Arial" w:hAnsi="Arial" w:cs="Arial"/>
                <w:szCs w:val="22"/>
              </w:rPr>
            </w:pPr>
            <w:r>
              <w:rPr>
                <w:rFonts w:ascii="Arial" w:hAnsi="Arial" w:cs="Arial"/>
                <w:color w:val="000000"/>
                <w:szCs w:val="22"/>
              </w:rPr>
              <w:t>July 2011</w:t>
            </w:r>
          </w:p>
          <w:p w14:paraId="3D60ADB8" w14:textId="77777777" w:rsidR="005C35F2" w:rsidRDefault="005C35F2">
            <w:pPr>
              <w:snapToGrid w:val="0"/>
              <w:rPr>
                <w:rFonts w:ascii="Arial" w:hAnsi="Arial" w:cs="Arial"/>
                <w:color w:val="000000"/>
                <w:szCs w:val="22"/>
              </w:rPr>
            </w:pPr>
          </w:p>
        </w:tc>
        <w:tc>
          <w:tcPr>
            <w:tcW w:w="160" w:type="dxa"/>
          </w:tcPr>
          <w:p w14:paraId="4686DBD4" w14:textId="035159FC" w:rsidR="00D13167" w:rsidRDefault="008715EB">
            <w:pPr>
              <w:snapToGrid w:val="0"/>
              <w:rPr>
                <w:rFonts w:ascii="Arial" w:hAnsi="Arial"/>
                <w:color w:val="000000"/>
              </w:rPr>
            </w:pPr>
            <w:r>
              <w:rPr>
                <w:rFonts w:ascii="Arial" w:hAnsi="Arial"/>
                <w:color w:val="000000"/>
              </w:rPr>
              <w:lastRenderedPageBreak/>
              <w:t>:</w:t>
            </w:r>
          </w:p>
          <w:p w14:paraId="767691D9" w14:textId="3F6277B4" w:rsidR="00632499" w:rsidRDefault="00632499">
            <w:pPr>
              <w:snapToGrid w:val="0"/>
              <w:rPr>
                <w:rFonts w:ascii="Arial" w:hAnsi="Arial"/>
                <w:color w:val="000000"/>
              </w:rPr>
            </w:pPr>
            <w:r>
              <w:rPr>
                <w:rFonts w:ascii="Arial" w:hAnsi="Arial"/>
                <w:color w:val="000000"/>
              </w:rPr>
              <w:t>:</w:t>
            </w:r>
          </w:p>
          <w:p w14:paraId="3DC6243F" w14:textId="77777777" w:rsidR="00632499" w:rsidRDefault="00632499">
            <w:pPr>
              <w:snapToGrid w:val="0"/>
              <w:rPr>
                <w:rFonts w:ascii="Arial" w:hAnsi="Arial"/>
                <w:color w:val="000000"/>
              </w:rPr>
            </w:pPr>
          </w:p>
          <w:p w14:paraId="75696CCF" w14:textId="77777777" w:rsidR="00632499" w:rsidRDefault="00632499">
            <w:pPr>
              <w:snapToGrid w:val="0"/>
              <w:rPr>
                <w:rFonts w:ascii="Arial" w:hAnsi="Arial"/>
                <w:color w:val="000000"/>
              </w:rPr>
            </w:pPr>
          </w:p>
          <w:p w14:paraId="05D788B9" w14:textId="77777777" w:rsidR="00632499" w:rsidRDefault="00632499">
            <w:pPr>
              <w:snapToGrid w:val="0"/>
              <w:rPr>
                <w:rFonts w:ascii="Arial" w:hAnsi="Arial"/>
                <w:color w:val="000000"/>
              </w:rPr>
            </w:pPr>
          </w:p>
          <w:p w14:paraId="45F722F1" w14:textId="49B2BF79" w:rsidR="00187050" w:rsidRDefault="00187050">
            <w:pPr>
              <w:snapToGrid w:val="0"/>
              <w:rPr>
                <w:rFonts w:ascii="Arial" w:hAnsi="Arial"/>
                <w:color w:val="000000"/>
              </w:rPr>
            </w:pPr>
            <w:r>
              <w:rPr>
                <w:rFonts w:ascii="Arial" w:hAnsi="Arial"/>
                <w:color w:val="000000"/>
              </w:rPr>
              <w:t>:</w:t>
            </w:r>
          </w:p>
          <w:p w14:paraId="3504446E" w14:textId="77777777" w:rsidR="00187050" w:rsidRDefault="00187050">
            <w:pPr>
              <w:snapToGrid w:val="0"/>
              <w:rPr>
                <w:rFonts w:ascii="Arial" w:hAnsi="Arial"/>
                <w:color w:val="000000"/>
              </w:rPr>
            </w:pPr>
          </w:p>
          <w:p w14:paraId="02291DFF" w14:textId="77777777" w:rsidR="00632499" w:rsidRDefault="00632499">
            <w:pPr>
              <w:snapToGrid w:val="0"/>
              <w:rPr>
                <w:rFonts w:ascii="Arial" w:hAnsi="Arial"/>
                <w:color w:val="000000"/>
              </w:rPr>
            </w:pPr>
          </w:p>
          <w:p w14:paraId="593A4DAC" w14:textId="2CC298BA" w:rsidR="004E12B6" w:rsidRDefault="004E12B6">
            <w:pPr>
              <w:snapToGrid w:val="0"/>
              <w:rPr>
                <w:rFonts w:ascii="Arial" w:hAnsi="Arial"/>
                <w:color w:val="000000"/>
              </w:rPr>
            </w:pPr>
            <w:r>
              <w:rPr>
                <w:rFonts w:ascii="Arial" w:hAnsi="Arial"/>
                <w:color w:val="000000"/>
              </w:rPr>
              <w:t>:</w:t>
            </w:r>
          </w:p>
          <w:p w14:paraId="0A7E6157" w14:textId="77777777" w:rsidR="004E12B6" w:rsidRDefault="004E12B6">
            <w:pPr>
              <w:snapToGrid w:val="0"/>
              <w:rPr>
                <w:rFonts w:ascii="Arial" w:hAnsi="Arial"/>
                <w:color w:val="000000"/>
              </w:rPr>
            </w:pPr>
          </w:p>
          <w:p w14:paraId="40F54948" w14:textId="77777777" w:rsidR="005D621A" w:rsidRDefault="005D621A">
            <w:pPr>
              <w:snapToGrid w:val="0"/>
              <w:rPr>
                <w:rFonts w:ascii="Arial" w:hAnsi="Arial"/>
                <w:color w:val="000000"/>
              </w:rPr>
            </w:pPr>
            <w:r>
              <w:rPr>
                <w:rFonts w:ascii="Arial" w:hAnsi="Arial"/>
                <w:color w:val="000000"/>
              </w:rPr>
              <w:t>:</w:t>
            </w:r>
          </w:p>
          <w:p w14:paraId="1D09160A" w14:textId="77777777" w:rsidR="005D621A" w:rsidRDefault="005D621A">
            <w:pPr>
              <w:snapToGrid w:val="0"/>
              <w:rPr>
                <w:rFonts w:ascii="Arial" w:hAnsi="Arial"/>
                <w:color w:val="000000"/>
              </w:rPr>
            </w:pPr>
          </w:p>
          <w:p w14:paraId="009F5108" w14:textId="77777777" w:rsidR="005D621A" w:rsidRDefault="005D621A">
            <w:pPr>
              <w:snapToGrid w:val="0"/>
              <w:rPr>
                <w:rFonts w:ascii="Arial" w:hAnsi="Arial"/>
                <w:color w:val="000000"/>
              </w:rPr>
            </w:pPr>
          </w:p>
          <w:p w14:paraId="0FB6BD0D" w14:textId="3D3707E4" w:rsidR="00F2639C" w:rsidRDefault="00F2639C">
            <w:pPr>
              <w:snapToGrid w:val="0"/>
              <w:rPr>
                <w:rFonts w:ascii="Arial" w:hAnsi="Arial"/>
                <w:color w:val="000000"/>
              </w:rPr>
            </w:pPr>
            <w:r>
              <w:rPr>
                <w:rFonts w:ascii="Arial" w:hAnsi="Arial"/>
                <w:color w:val="000000"/>
              </w:rPr>
              <w:t>:</w:t>
            </w:r>
          </w:p>
          <w:p w14:paraId="707F5E2E" w14:textId="77777777" w:rsidR="00F2639C" w:rsidRDefault="00F2639C">
            <w:pPr>
              <w:snapToGrid w:val="0"/>
              <w:rPr>
                <w:rFonts w:ascii="Arial" w:hAnsi="Arial"/>
                <w:color w:val="000000"/>
              </w:rPr>
            </w:pPr>
          </w:p>
          <w:p w14:paraId="7AF459BF" w14:textId="77777777" w:rsidR="005C35F2" w:rsidRDefault="001E3CD8">
            <w:pPr>
              <w:snapToGrid w:val="0"/>
              <w:rPr>
                <w:rFonts w:ascii="Arial" w:hAnsi="Arial"/>
                <w:color w:val="000000"/>
              </w:rPr>
            </w:pPr>
            <w:r>
              <w:rPr>
                <w:rFonts w:ascii="Arial" w:hAnsi="Arial"/>
                <w:color w:val="000000"/>
              </w:rPr>
              <w:t>:</w:t>
            </w:r>
          </w:p>
          <w:p w14:paraId="0B23FD49" w14:textId="77777777" w:rsidR="005C35F2" w:rsidRDefault="005C35F2">
            <w:pPr>
              <w:snapToGrid w:val="0"/>
              <w:rPr>
                <w:rFonts w:ascii="Arial" w:hAnsi="Arial"/>
                <w:color w:val="000000"/>
              </w:rPr>
            </w:pPr>
          </w:p>
          <w:p w14:paraId="7EB89323" w14:textId="77777777" w:rsidR="005C35F2" w:rsidRDefault="005C35F2">
            <w:pPr>
              <w:snapToGrid w:val="0"/>
              <w:rPr>
                <w:rFonts w:ascii="Arial" w:hAnsi="Arial"/>
                <w:color w:val="000000"/>
              </w:rPr>
            </w:pPr>
          </w:p>
          <w:p w14:paraId="09F199B5" w14:textId="77777777" w:rsidR="005C35F2" w:rsidRDefault="005C35F2">
            <w:pPr>
              <w:snapToGrid w:val="0"/>
              <w:rPr>
                <w:rFonts w:ascii="Arial" w:hAnsi="Arial"/>
                <w:color w:val="000000"/>
              </w:rPr>
            </w:pPr>
          </w:p>
          <w:p w14:paraId="368DE535" w14:textId="77777777" w:rsidR="005C35F2" w:rsidRDefault="001E3CD8">
            <w:pPr>
              <w:snapToGrid w:val="0"/>
              <w:rPr>
                <w:rFonts w:ascii="Arial" w:hAnsi="Arial"/>
                <w:color w:val="000000"/>
              </w:rPr>
            </w:pPr>
            <w:r>
              <w:rPr>
                <w:rFonts w:ascii="Arial" w:hAnsi="Arial"/>
                <w:color w:val="000000"/>
              </w:rPr>
              <w:t>:</w:t>
            </w:r>
          </w:p>
          <w:p w14:paraId="60D56C7A" w14:textId="77777777" w:rsidR="00D80460" w:rsidRDefault="00D80460">
            <w:pPr>
              <w:snapToGrid w:val="0"/>
              <w:rPr>
                <w:rFonts w:ascii="Arial" w:hAnsi="Arial"/>
                <w:color w:val="000000"/>
              </w:rPr>
            </w:pPr>
          </w:p>
          <w:p w14:paraId="76AF6BDE" w14:textId="77777777" w:rsidR="00D80460" w:rsidRDefault="00D80460">
            <w:pPr>
              <w:snapToGrid w:val="0"/>
              <w:rPr>
                <w:rFonts w:ascii="Arial" w:hAnsi="Arial"/>
                <w:color w:val="000000"/>
              </w:rPr>
            </w:pPr>
          </w:p>
          <w:p w14:paraId="42CA24E6" w14:textId="5FF67221" w:rsidR="00D80460" w:rsidRDefault="00D80460">
            <w:pPr>
              <w:snapToGrid w:val="0"/>
              <w:rPr>
                <w:rFonts w:ascii="Arial" w:hAnsi="Arial"/>
                <w:color w:val="000000"/>
              </w:rPr>
            </w:pPr>
            <w:r>
              <w:rPr>
                <w:rFonts w:ascii="Arial" w:hAnsi="Arial"/>
                <w:color w:val="000000"/>
              </w:rPr>
              <w:t>:</w:t>
            </w:r>
          </w:p>
          <w:p w14:paraId="45A4DD95" w14:textId="77777777" w:rsidR="00D80460" w:rsidRDefault="00D80460">
            <w:pPr>
              <w:snapToGrid w:val="0"/>
              <w:rPr>
                <w:rFonts w:ascii="Arial" w:hAnsi="Arial"/>
                <w:color w:val="000000"/>
              </w:rPr>
            </w:pPr>
          </w:p>
          <w:p w14:paraId="5F8889D0" w14:textId="77777777" w:rsidR="005C35F2" w:rsidRDefault="001E3CD8">
            <w:pPr>
              <w:snapToGrid w:val="0"/>
              <w:rPr>
                <w:rFonts w:ascii="Arial" w:hAnsi="Arial"/>
                <w:color w:val="000000"/>
              </w:rPr>
            </w:pPr>
            <w:r>
              <w:rPr>
                <w:rFonts w:ascii="Arial" w:hAnsi="Arial"/>
                <w:color w:val="000000"/>
              </w:rPr>
              <w:t>:</w:t>
            </w:r>
          </w:p>
          <w:p w14:paraId="141BD319" w14:textId="77777777" w:rsidR="005C35F2" w:rsidRDefault="005C35F2">
            <w:pPr>
              <w:snapToGrid w:val="0"/>
              <w:rPr>
                <w:rFonts w:ascii="Arial" w:hAnsi="Arial"/>
                <w:color w:val="000000"/>
              </w:rPr>
            </w:pPr>
          </w:p>
          <w:p w14:paraId="0A7E1417" w14:textId="77777777" w:rsidR="005C35F2" w:rsidRDefault="005C35F2">
            <w:pPr>
              <w:snapToGrid w:val="0"/>
              <w:rPr>
                <w:rFonts w:ascii="Arial" w:hAnsi="Arial"/>
                <w:color w:val="000000"/>
              </w:rPr>
            </w:pPr>
          </w:p>
          <w:p w14:paraId="21D57E10" w14:textId="77777777" w:rsidR="005C35F2" w:rsidRDefault="005C35F2">
            <w:pPr>
              <w:snapToGrid w:val="0"/>
              <w:rPr>
                <w:rFonts w:ascii="Arial" w:hAnsi="Arial"/>
                <w:color w:val="000000"/>
              </w:rPr>
            </w:pPr>
          </w:p>
          <w:p w14:paraId="62B59497" w14:textId="77777777" w:rsidR="005C35F2" w:rsidRDefault="001E3CD8">
            <w:pPr>
              <w:snapToGrid w:val="0"/>
              <w:rPr>
                <w:rFonts w:ascii="Arial" w:hAnsi="Arial"/>
                <w:color w:val="000000"/>
              </w:rPr>
            </w:pPr>
            <w:r>
              <w:rPr>
                <w:rFonts w:ascii="Arial" w:hAnsi="Arial"/>
                <w:color w:val="000000"/>
              </w:rPr>
              <w:lastRenderedPageBreak/>
              <w:t>:</w:t>
            </w:r>
          </w:p>
          <w:p w14:paraId="6B124B81" w14:textId="77777777" w:rsidR="005C35F2" w:rsidRDefault="005C35F2">
            <w:pPr>
              <w:snapToGrid w:val="0"/>
              <w:rPr>
                <w:rFonts w:ascii="Arial" w:hAnsi="Arial"/>
                <w:color w:val="000000"/>
              </w:rPr>
            </w:pPr>
          </w:p>
          <w:p w14:paraId="37E78E39" w14:textId="77777777" w:rsidR="005C35F2" w:rsidRDefault="001E3CD8">
            <w:pPr>
              <w:snapToGrid w:val="0"/>
              <w:rPr>
                <w:rFonts w:ascii="Arial" w:hAnsi="Arial"/>
                <w:color w:val="000000"/>
              </w:rPr>
            </w:pPr>
            <w:r>
              <w:rPr>
                <w:rFonts w:ascii="Arial" w:hAnsi="Arial"/>
                <w:color w:val="000000"/>
              </w:rPr>
              <w:t>:</w:t>
            </w:r>
          </w:p>
          <w:p w14:paraId="4947EC02" w14:textId="77777777" w:rsidR="005C35F2" w:rsidRDefault="005C35F2">
            <w:pPr>
              <w:snapToGrid w:val="0"/>
              <w:rPr>
                <w:rFonts w:ascii="Arial" w:hAnsi="Arial"/>
                <w:color w:val="000000"/>
              </w:rPr>
            </w:pPr>
          </w:p>
          <w:p w14:paraId="6735F79E" w14:textId="77777777" w:rsidR="005C35F2" w:rsidRDefault="005C35F2">
            <w:pPr>
              <w:snapToGrid w:val="0"/>
              <w:rPr>
                <w:rFonts w:ascii="Arial" w:hAnsi="Arial"/>
                <w:color w:val="000000"/>
              </w:rPr>
            </w:pPr>
          </w:p>
          <w:p w14:paraId="1C696202" w14:textId="77777777" w:rsidR="005C35F2" w:rsidRDefault="005C35F2">
            <w:pPr>
              <w:snapToGrid w:val="0"/>
              <w:rPr>
                <w:rFonts w:ascii="Arial" w:hAnsi="Arial"/>
                <w:color w:val="000000"/>
              </w:rPr>
            </w:pPr>
          </w:p>
          <w:p w14:paraId="3106733F" w14:textId="77777777" w:rsidR="00632499" w:rsidRDefault="00632499">
            <w:pPr>
              <w:snapToGrid w:val="0"/>
              <w:rPr>
                <w:rFonts w:ascii="Arial" w:hAnsi="Arial"/>
                <w:color w:val="000000"/>
              </w:rPr>
            </w:pPr>
          </w:p>
          <w:p w14:paraId="11E1B900" w14:textId="77777777" w:rsidR="005C35F2" w:rsidRDefault="001E3CD8">
            <w:pPr>
              <w:snapToGrid w:val="0"/>
              <w:rPr>
                <w:rFonts w:ascii="Arial" w:hAnsi="Arial"/>
                <w:color w:val="000000"/>
              </w:rPr>
            </w:pPr>
            <w:r>
              <w:rPr>
                <w:rFonts w:ascii="Arial" w:hAnsi="Arial"/>
                <w:color w:val="000000"/>
              </w:rPr>
              <w:t>:</w:t>
            </w:r>
          </w:p>
          <w:p w14:paraId="1B82F969" w14:textId="77777777" w:rsidR="005C35F2" w:rsidRDefault="005C35F2">
            <w:pPr>
              <w:snapToGrid w:val="0"/>
              <w:rPr>
                <w:rFonts w:ascii="Arial" w:hAnsi="Arial"/>
                <w:color w:val="000000"/>
              </w:rPr>
            </w:pPr>
          </w:p>
          <w:p w14:paraId="0AA704C5" w14:textId="77777777" w:rsidR="005C35F2" w:rsidRDefault="001E3CD8">
            <w:pPr>
              <w:snapToGrid w:val="0"/>
              <w:rPr>
                <w:rFonts w:ascii="Arial" w:hAnsi="Arial"/>
                <w:color w:val="000000"/>
              </w:rPr>
            </w:pPr>
            <w:r>
              <w:rPr>
                <w:rFonts w:ascii="Arial" w:hAnsi="Arial"/>
                <w:color w:val="000000"/>
              </w:rPr>
              <w:t>:</w:t>
            </w:r>
          </w:p>
          <w:p w14:paraId="446EA1F4" w14:textId="77777777" w:rsidR="005C35F2" w:rsidRDefault="005C35F2">
            <w:pPr>
              <w:snapToGrid w:val="0"/>
              <w:rPr>
                <w:rFonts w:ascii="Arial" w:hAnsi="Arial"/>
                <w:color w:val="000000"/>
              </w:rPr>
            </w:pPr>
          </w:p>
          <w:p w14:paraId="6347E3CE" w14:textId="77777777" w:rsidR="005C35F2" w:rsidRDefault="001E3CD8">
            <w:pPr>
              <w:snapToGrid w:val="0"/>
              <w:rPr>
                <w:rFonts w:ascii="Arial" w:hAnsi="Arial"/>
                <w:color w:val="000000"/>
              </w:rPr>
            </w:pPr>
            <w:r>
              <w:rPr>
                <w:rFonts w:ascii="Arial" w:hAnsi="Arial"/>
                <w:color w:val="000000"/>
              </w:rPr>
              <w:t>:</w:t>
            </w:r>
          </w:p>
          <w:p w14:paraId="57FB51B1" w14:textId="77777777" w:rsidR="005C35F2" w:rsidRDefault="005C35F2">
            <w:pPr>
              <w:snapToGrid w:val="0"/>
              <w:rPr>
                <w:rFonts w:ascii="Arial" w:hAnsi="Arial"/>
                <w:color w:val="000000"/>
              </w:rPr>
            </w:pPr>
          </w:p>
          <w:p w14:paraId="5F79D6CE" w14:textId="77777777" w:rsidR="005C35F2" w:rsidRDefault="001E3CD8">
            <w:pPr>
              <w:snapToGrid w:val="0"/>
              <w:rPr>
                <w:rFonts w:ascii="Arial" w:hAnsi="Arial"/>
                <w:color w:val="000000"/>
              </w:rPr>
            </w:pPr>
            <w:r>
              <w:rPr>
                <w:rFonts w:ascii="Arial" w:hAnsi="Arial"/>
                <w:color w:val="000000"/>
              </w:rPr>
              <w:t>:</w:t>
            </w:r>
          </w:p>
          <w:p w14:paraId="60327F11" w14:textId="77777777" w:rsidR="005C35F2" w:rsidRDefault="005C35F2">
            <w:pPr>
              <w:snapToGrid w:val="0"/>
              <w:rPr>
                <w:rFonts w:ascii="Arial" w:hAnsi="Arial"/>
                <w:color w:val="000000"/>
              </w:rPr>
            </w:pPr>
          </w:p>
          <w:p w14:paraId="0C418E0A" w14:textId="77777777" w:rsidR="005C35F2" w:rsidRDefault="005C35F2">
            <w:pPr>
              <w:snapToGrid w:val="0"/>
              <w:rPr>
                <w:rFonts w:ascii="Arial" w:hAnsi="Arial"/>
                <w:color w:val="000000"/>
              </w:rPr>
            </w:pPr>
          </w:p>
          <w:p w14:paraId="49F2C776" w14:textId="77777777" w:rsidR="005C35F2" w:rsidRDefault="001E3CD8">
            <w:pPr>
              <w:snapToGrid w:val="0"/>
              <w:rPr>
                <w:rFonts w:ascii="Arial" w:hAnsi="Arial"/>
                <w:color w:val="000000"/>
              </w:rPr>
            </w:pPr>
            <w:r>
              <w:rPr>
                <w:rFonts w:ascii="Arial" w:hAnsi="Arial"/>
                <w:color w:val="000000"/>
              </w:rPr>
              <w:t>:</w:t>
            </w:r>
          </w:p>
          <w:p w14:paraId="01DACBB1" w14:textId="77777777" w:rsidR="005C35F2" w:rsidRDefault="005C35F2">
            <w:pPr>
              <w:snapToGrid w:val="0"/>
              <w:rPr>
                <w:rFonts w:ascii="Arial" w:hAnsi="Arial"/>
                <w:color w:val="000000"/>
              </w:rPr>
            </w:pPr>
          </w:p>
          <w:p w14:paraId="41C50644" w14:textId="77777777" w:rsidR="005C35F2" w:rsidRDefault="001E3CD8">
            <w:pPr>
              <w:snapToGrid w:val="0"/>
              <w:rPr>
                <w:rFonts w:ascii="Arial" w:hAnsi="Arial"/>
                <w:color w:val="000000"/>
              </w:rPr>
            </w:pPr>
            <w:r>
              <w:rPr>
                <w:rFonts w:ascii="Arial" w:hAnsi="Arial"/>
                <w:color w:val="000000"/>
              </w:rPr>
              <w:t>:</w:t>
            </w:r>
          </w:p>
          <w:p w14:paraId="3E8E24B0" w14:textId="77777777" w:rsidR="005C35F2" w:rsidRDefault="005C35F2">
            <w:pPr>
              <w:snapToGrid w:val="0"/>
              <w:rPr>
                <w:rFonts w:ascii="Arial" w:hAnsi="Arial"/>
                <w:color w:val="000000"/>
              </w:rPr>
            </w:pPr>
          </w:p>
          <w:p w14:paraId="6E225771" w14:textId="77777777" w:rsidR="005C35F2" w:rsidRDefault="001E3CD8">
            <w:pPr>
              <w:snapToGrid w:val="0"/>
              <w:rPr>
                <w:rFonts w:ascii="Arial" w:hAnsi="Arial"/>
                <w:color w:val="000000"/>
              </w:rPr>
            </w:pPr>
            <w:r>
              <w:rPr>
                <w:rFonts w:ascii="Arial" w:hAnsi="Arial"/>
                <w:color w:val="000000"/>
              </w:rPr>
              <w:t>:</w:t>
            </w:r>
          </w:p>
          <w:p w14:paraId="36816C48" w14:textId="77777777" w:rsidR="005C35F2" w:rsidRDefault="005C35F2">
            <w:pPr>
              <w:snapToGrid w:val="0"/>
              <w:rPr>
                <w:rFonts w:ascii="Arial" w:hAnsi="Arial"/>
                <w:color w:val="000000"/>
              </w:rPr>
            </w:pPr>
          </w:p>
          <w:p w14:paraId="0D746C49" w14:textId="77777777" w:rsidR="005C35F2" w:rsidRDefault="001E3CD8">
            <w:pPr>
              <w:snapToGrid w:val="0"/>
              <w:rPr>
                <w:rFonts w:ascii="Arial" w:hAnsi="Arial"/>
                <w:color w:val="000000"/>
              </w:rPr>
            </w:pPr>
            <w:r>
              <w:rPr>
                <w:rFonts w:ascii="Arial" w:hAnsi="Arial"/>
                <w:color w:val="000000"/>
              </w:rPr>
              <w:t>:</w:t>
            </w:r>
          </w:p>
          <w:p w14:paraId="466AD5CE" w14:textId="77777777" w:rsidR="001E3CD8" w:rsidRDefault="001E3CD8">
            <w:pPr>
              <w:snapToGrid w:val="0"/>
              <w:rPr>
                <w:rFonts w:ascii="Arial" w:hAnsi="Arial"/>
                <w:color w:val="000000"/>
              </w:rPr>
            </w:pPr>
          </w:p>
          <w:p w14:paraId="0B991CE7" w14:textId="77777777" w:rsidR="001E3CD8" w:rsidRDefault="001E3CD8">
            <w:pPr>
              <w:snapToGrid w:val="0"/>
              <w:rPr>
                <w:rFonts w:ascii="Arial" w:hAnsi="Arial"/>
                <w:color w:val="000000"/>
              </w:rPr>
            </w:pPr>
          </w:p>
          <w:p w14:paraId="1E23E518" w14:textId="0BF66DF6" w:rsidR="001E3CD8" w:rsidRDefault="001E3CD8">
            <w:pPr>
              <w:snapToGrid w:val="0"/>
              <w:rPr>
                <w:rFonts w:ascii="Arial" w:hAnsi="Arial"/>
                <w:color w:val="000000"/>
              </w:rPr>
            </w:pPr>
            <w:r>
              <w:rPr>
                <w:rFonts w:ascii="Arial" w:hAnsi="Arial"/>
                <w:color w:val="000000"/>
              </w:rPr>
              <w:t>:</w:t>
            </w:r>
          </w:p>
        </w:tc>
        <w:tc>
          <w:tcPr>
            <w:tcW w:w="6570" w:type="dxa"/>
          </w:tcPr>
          <w:p w14:paraId="62F5CE6B" w14:textId="00C339AA" w:rsidR="008715EB" w:rsidRDefault="008715EB" w:rsidP="00632499">
            <w:pPr>
              <w:pStyle w:val="BodyText"/>
              <w:snapToGrid w:val="0"/>
              <w:jc w:val="both"/>
              <w:rPr>
                <w:color w:val="000000"/>
                <w:sz w:val="20"/>
              </w:rPr>
            </w:pPr>
            <w:r>
              <w:rPr>
                <w:color w:val="000000"/>
                <w:sz w:val="20"/>
              </w:rPr>
              <w:lastRenderedPageBreak/>
              <w:t xml:space="preserve">Keynote Speaker, </w:t>
            </w:r>
            <w:r w:rsidR="000272A9">
              <w:rPr>
                <w:color w:val="000000"/>
                <w:sz w:val="20"/>
              </w:rPr>
              <w:t>Eng. Physics Intl. Conf 2018, ITS Surabaya</w:t>
            </w:r>
          </w:p>
          <w:p w14:paraId="1F353430" w14:textId="6C970371" w:rsidR="00632499" w:rsidRDefault="00632499" w:rsidP="00632499">
            <w:pPr>
              <w:pStyle w:val="BodyText"/>
              <w:snapToGrid w:val="0"/>
              <w:jc w:val="both"/>
              <w:rPr>
                <w:sz w:val="20"/>
              </w:rPr>
            </w:pPr>
            <w:r>
              <w:rPr>
                <w:color w:val="000000"/>
                <w:sz w:val="20"/>
              </w:rPr>
              <w:t>Training Coordinator/Trainer, International Training Program On Bioenergy, Non Aligned Movement – Centre for South-South Technical Coop (NAM CSSTC) and New and Renewable Energy Education and Training Centre, Min. Of Energy and Mineral Resources (8 countries)</w:t>
            </w:r>
          </w:p>
          <w:p w14:paraId="7FC1F15F" w14:textId="2D3BAD12" w:rsidR="00187050" w:rsidRDefault="00187050">
            <w:pPr>
              <w:pStyle w:val="BodyText"/>
              <w:snapToGrid w:val="0"/>
              <w:jc w:val="both"/>
              <w:rPr>
                <w:color w:val="000000"/>
                <w:sz w:val="20"/>
              </w:rPr>
            </w:pPr>
            <w:r>
              <w:rPr>
                <w:color w:val="000000"/>
                <w:sz w:val="20"/>
              </w:rPr>
              <w:t xml:space="preserve">Trainer (Renewable Energy), Planning Quality Improvement and Facilitation for Development of Food-Vulnerable Area, </w:t>
            </w:r>
            <w:r w:rsidR="005763DA">
              <w:rPr>
                <w:color w:val="000000"/>
                <w:sz w:val="20"/>
              </w:rPr>
              <w:t>Min.</w:t>
            </w:r>
            <w:r w:rsidR="005763DA" w:rsidRPr="005763DA">
              <w:rPr>
                <w:color w:val="000000"/>
                <w:sz w:val="20"/>
              </w:rPr>
              <w:t xml:space="preserve"> of Village, Development of Disadvantaged Regions and Transmigration</w:t>
            </w:r>
          </w:p>
          <w:p w14:paraId="4069D7DC" w14:textId="06306AD0" w:rsidR="004E12B6" w:rsidRDefault="004E12B6">
            <w:pPr>
              <w:pStyle w:val="BodyText"/>
              <w:snapToGrid w:val="0"/>
              <w:jc w:val="both"/>
              <w:rPr>
                <w:color w:val="000000"/>
                <w:sz w:val="20"/>
              </w:rPr>
            </w:pPr>
            <w:r w:rsidRPr="004E12B6">
              <w:rPr>
                <w:color w:val="000000"/>
                <w:sz w:val="20"/>
              </w:rPr>
              <w:t>Participant, Nuclear Non-Proliferation and Safeguards Education</w:t>
            </w:r>
            <w:r>
              <w:rPr>
                <w:color w:val="000000"/>
                <w:sz w:val="20"/>
              </w:rPr>
              <w:t xml:space="preserve">, </w:t>
            </w:r>
            <w:r w:rsidRPr="004E12B6">
              <w:rPr>
                <w:color w:val="000000"/>
                <w:sz w:val="20"/>
              </w:rPr>
              <w:t>UGM, Texas A&amp;M University, U.S. Dept. of Energy</w:t>
            </w:r>
            <w:r>
              <w:rPr>
                <w:color w:val="000000"/>
                <w:sz w:val="20"/>
              </w:rPr>
              <w:t>, Yogyakarta</w:t>
            </w:r>
          </w:p>
          <w:p w14:paraId="62188283" w14:textId="1E88BE5B" w:rsidR="005D621A" w:rsidRDefault="005D621A">
            <w:pPr>
              <w:pStyle w:val="BodyText"/>
              <w:snapToGrid w:val="0"/>
              <w:jc w:val="both"/>
              <w:rPr>
                <w:color w:val="000000"/>
                <w:sz w:val="20"/>
              </w:rPr>
            </w:pPr>
            <w:r>
              <w:rPr>
                <w:color w:val="000000"/>
                <w:sz w:val="20"/>
              </w:rPr>
              <w:t>Panelist, Panel Discussion</w:t>
            </w:r>
            <w:r w:rsidR="00D33E4A">
              <w:rPr>
                <w:color w:val="000000"/>
                <w:sz w:val="20"/>
              </w:rPr>
              <w:t>: Experience in Implementing Least Cost Renewable Projects</w:t>
            </w:r>
            <w:r>
              <w:rPr>
                <w:color w:val="000000"/>
                <w:sz w:val="20"/>
              </w:rPr>
              <w:t xml:space="preserve"> in Indonesia, GIZ LCORE and </w:t>
            </w:r>
            <w:r w:rsidRPr="005D621A">
              <w:rPr>
                <w:color w:val="000000"/>
                <w:sz w:val="20"/>
              </w:rPr>
              <w:t>Ministry of Energy and Mineral Resources</w:t>
            </w:r>
            <w:r>
              <w:rPr>
                <w:color w:val="000000"/>
                <w:sz w:val="20"/>
              </w:rPr>
              <w:t>, Jakarta</w:t>
            </w:r>
          </w:p>
          <w:p w14:paraId="179201DC" w14:textId="49114A50" w:rsidR="00F2639C" w:rsidRDefault="00F2639C" w:rsidP="00F2639C">
            <w:pPr>
              <w:pStyle w:val="BodyText"/>
              <w:snapToGrid w:val="0"/>
              <w:jc w:val="both"/>
              <w:rPr>
                <w:color w:val="000000"/>
                <w:sz w:val="20"/>
              </w:rPr>
            </w:pPr>
            <w:r>
              <w:rPr>
                <w:color w:val="000000"/>
                <w:sz w:val="20"/>
              </w:rPr>
              <w:t>Trainer, Course of Micro Hydro Powerplant Design, Center for Energy Study Center, Universitas Gadjah Mada</w:t>
            </w:r>
          </w:p>
          <w:p w14:paraId="6153CFA7" w14:textId="6280C5A3" w:rsidR="005C35F2" w:rsidRDefault="001E3CD8">
            <w:pPr>
              <w:pStyle w:val="BodyText"/>
              <w:snapToGrid w:val="0"/>
              <w:jc w:val="both"/>
              <w:rPr>
                <w:sz w:val="20"/>
              </w:rPr>
            </w:pPr>
            <w:r>
              <w:rPr>
                <w:color w:val="000000"/>
                <w:sz w:val="20"/>
              </w:rPr>
              <w:t>Training Coordinator/Trainer, International Training Pro</w:t>
            </w:r>
            <w:r w:rsidR="00632499">
              <w:rPr>
                <w:color w:val="000000"/>
                <w:sz w:val="20"/>
              </w:rPr>
              <w:t>gram On Bioenergy, Non Aligned</w:t>
            </w:r>
            <w:r>
              <w:rPr>
                <w:color w:val="000000"/>
                <w:sz w:val="20"/>
              </w:rPr>
              <w:t xml:space="preserve"> Movement – Centre for South-South Technical Coop (NAM CSSTC) and New and Renewable Energy Education and Training Centre, Min. Of Energy and Mineral Resources (9 countries)</w:t>
            </w:r>
          </w:p>
          <w:p w14:paraId="6752215E" w14:textId="77777777" w:rsidR="005C35F2" w:rsidRDefault="001E3CD8">
            <w:pPr>
              <w:pStyle w:val="BodyText"/>
              <w:snapToGrid w:val="0"/>
              <w:jc w:val="both"/>
              <w:rPr>
                <w:color w:val="000000"/>
                <w:sz w:val="20"/>
              </w:rPr>
            </w:pPr>
            <w:r>
              <w:rPr>
                <w:sz w:val="20"/>
              </w:rPr>
              <w:t>Participant, Training of Public Private Partnership in Renewable Energy, Energy Delta Institute - Energy Business School, Ministry of National Development Planning/Bappenas, Amsterdam</w:t>
            </w:r>
          </w:p>
          <w:p w14:paraId="586F0359" w14:textId="5937BE08" w:rsidR="00D80460" w:rsidRDefault="00D80460">
            <w:pPr>
              <w:pStyle w:val="BodyText"/>
              <w:snapToGrid w:val="0"/>
              <w:jc w:val="both"/>
              <w:rPr>
                <w:color w:val="000000"/>
                <w:sz w:val="20"/>
              </w:rPr>
            </w:pPr>
            <w:r>
              <w:rPr>
                <w:color w:val="000000"/>
                <w:sz w:val="20"/>
              </w:rPr>
              <w:t>Trainer, Course of PV Application Development, GIZ ENDEV - Center for Energy Study Center, Universitas Gadjah Mada</w:t>
            </w:r>
          </w:p>
          <w:p w14:paraId="54D6FBF9" w14:textId="63F45FA7" w:rsidR="005C35F2" w:rsidRDefault="001E3CD8">
            <w:pPr>
              <w:pStyle w:val="BodyText"/>
              <w:snapToGrid w:val="0"/>
              <w:jc w:val="both"/>
              <w:rPr>
                <w:color w:val="000000"/>
                <w:sz w:val="20"/>
              </w:rPr>
            </w:pPr>
            <w:r>
              <w:rPr>
                <w:color w:val="000000"/>
                <w:sz w:val="20"/>
              </w:rPr>
              <w:t>Training Coordinator/Trainer, International Training Program On Renewable Energy: Biogas Energy f</w:t>
            </w:r>
            <w:r w:rsidR="00632499">
              <w:rPr>
                <w:color w:val="000000"/>
                <w:sz w:val="20"/>
              </w:rPr>
              <w:t>or Community Dev., Non Aligned</w:t>
            </w:r>
            <w:r>
              <w:rPr>
                <w:color w:val="000000"/>
                <w:sz w:val="20"/>
              </w:rPr>
              <w:t xml:space="preserve"> Movement – Centre for South-South Technical Coop (NAM CSSTC) and New and Renewable Energy Education and Training Centre, Min. Of </w:t>
            </w:r>
            <w:r>
              <w:rPr>
                <w:color w:val="000000"/>
                <w:sz w:val="20"/>
              </w:rPr>
              <w:lastRenderedPageBreak/>
              <w:t>Energy and Mineral Resources (10 countries)</w:t>
            </w:r>
          </w:p>
          <w:p w14:paraId="568D5DB7" w14:textId="77777777" w:rsidR="005C35F2" w:rsidRDefault="001E3CD8">
            <w:pPr>
              <w:pStyle w:val="BodyText"/>
              <w:snapToGrid w:val="0"/>
              <w:jc w:val="both"/>
              <w:rPr>
                <w:color w:val="000000"/>
                <w:sz w:val="20"/>
              </w:rPr>
            </w:pPr>
            <w:r>
              <w:rPr>
                <w:color w:val="000000"/>
                <w:sz w:val="20"/>
              </w:rPr>
              <w:t>Participant, Workshop on Enhancement of Nuclear Engineering Curriculum with Nuclear Security Subjects, PNS – USA, Yogyakarta</w:t>
            </w:r>
          </w:p>
          <w:p w14:paraId="085122A8" w14:textId="77777777" w:rsidR="005C35F2" w:rsidRDefault="001E3CD8">
            <w:pPr>
              <w:pStyle w:val="BodyText"/>
              <w:snapToGrid w:val="0"/>
              <w:jc w:val="both"/>
              <w:rPr>
                <w:color w:val="000000"/>
                <w:sz w:val="20"/>
              </w:rPr>
            </w:pPr>
            <w:r>
              <w:rPr>
                <w:color w:val="000000"/>
                <w:sz w:val="20"/>
              </w:rPr>
              <w:t>Trainer, In House Training on Biogas Development, New and Renewable Energy Education and Training Centre, Min. Of Energy and Mineral Resources (Mataram, Gorontalo, Padang, Bengkulu, Palu, Lampung)</w:t>
            </w:r>
          </w:p>
          <w:p w14:paraId="2BAB2D19" w14:textId="77777777" w:rsidR="005C35F2" w:rsidRDefault="001E3CD8">
            <w:pPr>
              <w:pStyle w:val="BodyText"/>
              <w:snapToGrid w:val="0"/>
              <w:jc w:val="both"/>
              <w:rPr>
                <w:color w:val="000000"/>
                <w:sz w:val="20"/>
              </w:rPr>
            </w:pPr>
            <w:r>
              <w:rPr>
                <w:color w:val="000000"/>
                <w:sz w:val="20"/>
              </w:rPr>
              <w:t>Guest Speaker, Technical Exchange Forum, Dit. Of Gas, Pertamina, Bogor</w:t>
            </w:r>
          </w:p>
          <w:p w14:paraId="60EDD60C" w14:textId="77777777" w:rsidR="005C35F2" w:rsidRDefault="001E3CD8">
            <w:pPr>
              <w:pStyle w:val="BodyText"/>
              <w:snapToGrid w:val="0"/>
              <w:jc w:val="both"/>
              <w:rPr>
                <w:color w:val="000000"/>
                <w:sz w:val="20"/>
              </w:rPr>
            </w:pPr>
            <w:r>
              <w:rPr>
                <w:color w:val="000000"/>
                <w:sz w:val="20"/>
              </w:rPr>
              <w:t>Speaker, FGD for Mid Term National Development Plan, National Development Planning Agency (Bappenas), Yogyakarta</w:t>
            </w:r>
          </w:p>
          <w:p w14:paraId="1F396C85" w14:textId="77777777" w:rsidR="005C35F2" w:rsidRDefault="001E3CD8">
            <w:pPr>
              <w:pStyle w:val="BodyText"/>
              <w:snapToGrid w:val="0"/>
              <w:jc w:val="both"/>
              <w:rPr>
                <w:color w:val="000000"/>
                <w:sz w:val="20"/>
              </w:rPr>
            </w:pPr>
            <w:r>
              <w:rPr>
                <w:color w:val="000000"/>
                <w:sz w:val="20"/>
              </w:rPr>
              <w:t>Resource Person, UN-CECAR Renewable Energy Curriculum Development Working Group Meeting, Yogyakarta</w:t>
            </w:r>
          </w:p>
          <w:p w14:paraId="7904DBD7" w14:textId="77777777" w:rsidR="005C35F2" w:rsidRDefault="001E3CD8">
            <w:pPr>
              <w:pStyle w:val="BodyText"/>
              <w:snapToGrid w:val="0"/>
              <w:jc w:val="both"/>
              <w:rPr>
                <w:color w:val="000000"/>
                <w:sz w:val="20"/>
              </w:rPr>
            </w:pPr>
            <w:r>
              <w:rPr>
                <w:color w:val="000000"/>
                <w:sz w:val="20"/>
              </w:rPr>
              <w:t>Presenter, Energy Diversification in Yogyakarta, Seminar of Energy Resilience in Yogyakarta, Yogyakarta Provincial Legislative Council, Yogyakarta</w:t>
            </w:r>
          </w:p>
          <w:p w14:paraId="4A72C9C8" w14:textId="77777777" w:rsidR="005C35F2" w:rsidRDefault="001E3CD8">
            <w:pPr>
              <w:pStyle w:val="BodyText"/>
              <w:snapToGrid w:val="0"/>
              <w:jc w:val="both"/>
              <w:rPr>
                <w:color w:val="000000"/>
                <w:sz w:val="20"/>
              </w:rPr>
            </w:pPr>
            <w:r>
              <w:rPr>
                <w:color w:val="000000"/>
                <w:sz w:val="20"/>
              </w:rPr>
              <w:t>Trainer, Course of Feasibility Analysis on Mini Hydro Power Plant, Indonesian Electricity Community, Jakarta</w:t>
            </w:r>
          </w:p>
          <w:p w14:paraId="30B3CF1B" w14:textId="77777777" w:rsidR="005C35F2" w:rsidRDefault="001E3CD8">
            <w:pPr>
              <w:pStyle w:val="BodyText"/>
              <w:snapToGrid w:val="0"/>
              <w:jc w:val="both"/>
              <w:rPr>
                <w:color w:val="000000"/>
                <w:sz w:val="20"/>
              </w:rPr>
            </w:pPr>
            <w:r>
              <w:rPr>
                <w:color w:val="000000"/>
                <w:sz w:val="20"/>
              </w:rPr>
              <w:t>Trainer, Workshop for Renewable Energy Development, Bangka Belitung University</w:t>
            </w:r>
          </w:p>
          <w:p w14:paraId="7D1D034A" w14:textId="77777777" w:rsidR="005C35F2" w:rsidRDefault="001E3CD8">
            <w:pPr>
              <w:pStyle w:val="BodyText"/>
              <w:snapToGrid w:val="0"/>
              <w:jc w:val="both"/>
              <w:rPr>
                <w:color w:val="000000"/>
                <w:sz w:val="20"/>
              </w:rPr>
            </w:pPr>
            <w:r>
              <w:rPr>
                <w:color w:val="000000"/>
                <w:sz w:val="20"/>
              </w:rPr>
              <w:t>Presenter, Architecture Design, Indonesian Islamic University (UII), Yogyakarta</w:t>
            </w:r>
          </w:p>
          <w:p w14:paraId="5D142ED5" w14:textId="77777777" w:rsidR="005C35F2" w:rsidRDefault="001E3CD8">
            <w:pPr>
              <w:pStyle w:val="BodyText"/>
              <w:snapToGrid w:val="0"/>
              <w:jc w:val="both"/>
              <w:rPr>
                <w:color w:val="000000"/>
                <w:sz w:val="20"/>
              </w:rPr>
            </w:pPr>
            <w:r>
              <w:rPr>
                <w:color w:val="000000"/>
                <w:sz w:val="20"/>
              </w:rPr>
              <w:t>Presenter, Human Resource Capacity Building to Support Utilization of Renewable Energy as a Clean Energy Source, Ministry for Energy and Mineral Resources, Yogyakarta</w:t>
            </w:r>
          </w:p>
          <w:p w14:paraId="6A559272" w14:textId="22C9491C" w:rsidR="005C35F2" w:rsidRDefault="001E3CD8">
            <w:pPr>
              <w:pStyle w:val="BodyText"/>
              <w:snapToGrid w:val="0"/>
              <w:jc w:val="both"/>
              <w:rPr>
                <w:color w:val="000000"/>
                <w:sz w:val="20"/>
              </w:rPr>
            </w:pPr>
            <w:r>
              <w:rPr>
                <w:color w:val="000000"/>
                <w:sz w:val="20"/>
              </w:rPr>
              <w:t>Trainer, Course of PV A</w:t>
            </w:r>
            <w:r w:rsidR="00D80460">
              <w:rPr>
                <w:color w:val="000000"/>
                <w:sz w:val="20"/>
              </w:rPr>
              <w:t>p</w:t>
            </w:r>
            <w:r>
              <w:rPr>
                <w:color w:val="000000"/>
                <w:sz w:val="20"/>
              </w:rPr>
              <w:t xml:space="preserve">plication Development, </w:t>
            </w:r>
            <w:r w:rsidR="00D80460">
              <w:rPr>
                <w:color w:val="000000"/>
                <w:sz w:val="20"/>
              </w:rPr>
              <w:t xml:space="preserve">Center for </w:t>
            </w:r>
            <w:r>
              <w:rPr>
                <w:color w:val="000000"/>
                <w:sz w:val="20"/>
              </w:rPr>
              <w:t>Energy Stu</w:t>
            </w:r>
            <w:r w:rsidR="00D80460">
              <w:rPr>
                <w:color w:val="000000"/>
                <w:sz w:val="20"/>
              </w:rPr>
              <w:t>dy Center, Universitas Gadjah Mada</w:t>
            </w:r>
          </w:p>
        </w:tc>
      </w:tr>
      <w:tr w:rsidR="005C35F2" w14:paraId="5C9FF0A1" w14:textId="77777777">
        <w:tc>
          <w:tcPr>
            <w:tcW w:w="2480" w:type="dxa"/>
          </w:tcPr>
          <w:p w14:paraId="7EF6DDF2" w14:textId="77777777" w:rsidR="005C35F2" w:rsidRDefault="001E3CD8">
            <w:pPr>
              <w:snapToGrid w:val="0"/>
              <w:rPr>
                <w:rFonts w:ascii="Arial" w:hAnsi="Arial" w:cs="Arial"/>
                <w:szCs w:val="22"/>
              </w:rPr>
            </w:pPr>
            <w:r>
              <w:rPr>
                <w:rFonts w:ascii="Arial" w:hAnsi="Arial" w:cs="Arial"/>
                <w:szCs w:val="22"/>
              </w:rPr>
              <w:lastRenderedPageBreak/>
              <w:t>Juni 2011</w:t>
            </w:r>
          </w:p>
          <w:p w14:paraId="5FAD82A0" w14:textId="77777777" w:rsidR="005C35F2" w:rsidRDefault="005C35F2">
            <w:pPr>
              <w:snapToGrid w:val="0"/>
              <w:rPr>
                <w:rFonts w:ascii="Arial" w:hAnsi="Arial" w:cs="Arial"/>
                <w:szCs w:val="22"/>
              </w:rPr>
            </w:pPr>
          </w:p>
          <w:p w14:paraId="1E791BC1" w14:textId="77777777" w:rsidR="005C35F2" w:rsidRDefault="001E3CD8">
            <w:pPr>
              <w:snapToGrid w:val="0"/>
              <w:rPr>
                <w:rFonts w:ascii="Arial" w:hAnsi="Arial" w:cs="Arial"/>
                <w:szCs w:val="22"/>
              </w:rPr>
            </w:pPr>
            <w:r>
              <w:rPr>
                <w:rFonts w:ascii="Arial" w:hAnsi="Arial" w:cs="Arial"/>
                <w:szCs w:val="22"/>
              </w:rPr>
              <w:t>Mei 2011</w:t>
            </w:r>
          </w:p>
          <w:p w14:paraId="272A769C" w14:textId="77777777" w:rsidR="005C35F2" w:rsidRDefault="005C35F2">
            <w:pPr>
              <w:snapToGrid w:val="0"/>
              <w:rPr>
                <w:rFonts w:ascii="Arial" w:hAnsi="Arial" w:cs="Arial"/>
                <w:szCs w:val="22"/>
              </w:rPr>
            </w:pPr>
          </w:p>
          <w:p w14:paraId="2314FAB1" w14:textId="77777777" w:rsidR="005C35F2" w:rsidRDefault="001E3CD8">
            <w:pPr>
              <w:snapToGrid w:val="0"/>
              <w:rPr>
                <w:rFonts w:ascii="Arial" w:hAnsi="Arial" w:cs="Arial"/>
                <w:szCs w:val="22"/>
              </w:rPr>
            </w:pPr>
            <w:r>
              <w:rPr>
                <w:rFonts w:ascii="Arial" w:hAnsi="Arial" w:cs="Arial"/>
                <w:szCs w:val="22"/>
              </w:rPr>
              <w:t>Nov 2010</w:t>
            </w:r>
          </w:p>
          <w:p w14:paraId="76E21EBB" w14:textId="77777777" w:rsidR="005C35F2" w:rsidRDefault="005C35F2">
            <w:pPr>
              <w:snapToGrid w:val="0"/>
              <w:rPr>
                <w:rFonts w:ascii="Arial" w:hAnsi="Arial" w:cs="Arial"/>
                <w:szCs w:val="22"/>
              </w:rPr>
            </w:pPr>
          </w:p>
          <w:p w14:paraId="5BC1E23E" w14:textId="77777777" w:rsidR="005C35F2" w:rsidRDefault="005C35F2">
            <w:pPr>
              <w:snapToGrid w:val="0"/>
              <w:rPr>
                <w:rFonts w:ascii="Arial" w:hAnsi="Arial" w:cs="Arial"/>
                <w:szCs w:val="22"/>
              </w:rPr>
            </w:pPr>
          </w:p>
          <w:p w14:paraId="38115D89" w14:textId="77777777" w:rsidR="005C35F2" w:rsidRDefault="001E3CD8">
            <w:pPr>
              <w:snapToGrid w:val="0"/>
              <w:rPr>
                <w:rFonts w:ascii="Arial" w:hAnsi="Arial" w:cs="Arial"/>
                <w:szCs w:val="22"/>
              </w:rPr>
            </w:pPr>
            <w:r>
              <w:rPr>
                <w:rFonts w:ascii="Arial" w:hAnsi="Arial" w:cs="Arial"/>
                <w:szCs w:val="22"/>
              </w:rPr>
              <w:t>Nov 2009</w:t>
            </w:r>
          </w:p>
          <w:p w14:paraId="0D3E11A9" w14:textId="77777777" w:rsidR="005C35F2" w:rsidRDefault="005C35F2">
            <w:pPr>
              <w:snapToGrid w:val="0"/>
              <w:rPr>
                <w:rFonts w:ascii="Arial" w:hAnsi="Arial" w:cs="Arial"/>
                <w:szCs w:val="22"/>
              </w:rPr>
            </w:pPr>
          </w:p>
          <w:p w14:paraId="21383F69" w14:textId="77777777" w:rsidR="005C35F2" w:rsidRDefault="001E3CD8">
            <w:pPr>
              <w:snapToGrid w:val="0"/>
              <w:rPr>
                <w:rFonts w:ascii="Arial" w:hAnsi="Arial" w:cs="Arial"/>
                <w:szCs w:val="22"/>
              </w:rPr>
            </w:pPr>
            <w:r>
              <w:rPr>
                <w:rFonts w:ascii="Arial" w:hAnsi="Arial" w:cs="Arial"/>
                <w:szCs w:val="22"/>
              </w:rPr>
              <w:t>Sept 2009</w:t>
            </w:r>
          </w:p>
          <w:p w14:paraId="05E56FC5" w14:textId="77777777" w:rsidR="005C35F2" w:rsidRDefault="005C35F2">
            <w:pPr>
              <w:snapToGrid w:val="0"/>
              <w:rPr>
                <w:rFonts w:ascii="Arial" w:hAnsi="Arial" w:cs="Arial"/>
                <w:szCs w:val="22"/>
              </w:rPr>
            </w:pPr>
          </w:p>
          <w:p w14:paraId="4DFD9D20" w14:textId="77777777" w:rsidR="005C35F2" w:rsidRDefault="001E3CD8">
            <w:pPr>
              <w:snapToGrid w:val="0"/>
              <w:rPr>
                <w:rFonts w:ascii="Arial" w:hAnsi="Arial" w:cs="Arial"/>
                <w:szCs w:val="22"/>
              </w:rPr>
            </w:pPr>
            <w:r>
              <w:rPr>
                <w:rFonts w:ascii="Arial" w:hAnsi="Arial" w:cs="Arial"/>
                <w:szCs w:val="22"/>
              </w:rPr>
              <w:t>Apr 2009</w:t>
            </w:r>
          </w:p>
          <w:p w14:paraId="1581B62F" w14:textId="77777777" w:rsidR="005C35F2" w:rsidRDefault="005C35F2">
            <w:pPr>
              <w:snapToGrid w:val="0"/>
              <w:rPr>
                <w:rFonts w:ascii="Arial" w:hAnsi="Arial" w:cs="Arial"/>
                <w:szCs w:val="22"/>
              </w:rPr>
            </w:pPr>
          </w:p>
          <w:p w14:paraId="2C36EF95" w14:textId="77777777" w:rsidR="005C35F2" w:rsidRDefault="001E3CD8">
            <w:pPr>
              <w:snapToGrid w:val="0"/>
              <w:rPr>
                <w:rFonts w:ascii="Arial" w:hAnsi="Arial" w:cs="Arial"/>
                <w:szCs w:val="22"/>
              </w:rPr>
            </w:pPr>
            <w:r>
              <w:rPr>
                <w:rFonts w:ascii="Arial" w:hAnsi="Arial" w:cs="Arial"/>
                <w:szCs w:val="22"/>
              </w:rPr>
              <w:t>Feb 2009</w:t>
            </w:r>
          </w:p>
          <w:p w14:paraId="5291FE0B" w14:textId="77777777" w:rsidR="005C35F2" w:rsidRDefault="005C35F2">
            <w:pPr>
              <w:snapToGrid w:val="0"/>
              <w:rPr>
                <w:rFonts w:ascii="Arial" w:hAnsi="Arial" w:cs="Arial"/>
                <w:szCs w:val="22"/>
              </w:rPr>
            </w:pPr>
          </w:p>
          <w:p w14:paraId="45CBE0CF" w14:textId="77777777" w:rsidR="005C35F2" w:rsidRDefault="001E3CD8">
            <w:pPr>
              <w:snapToGrid w:val="0"/>
              <w:rPr>
                <w:rFonts w:ascii="Arial" w:hAnsi="Arial"/>
              </w:rPr>
            </w:pPr>
            <w:r>
              <w:rPr>
                <w:rFonts w:ascii="Arial" w:hAnsi="Arial"/>
              </w:rPr>
              <w:t>Nov 2008</w:t>
            </w:r>
          </w:p>
          <w:p w14:paraId="397C45DC" w14:textId="77777777" w:rsidR="005C35F2" w:rsidRDefault="005C35F2">
            <w:pPr>
              <w:snapToGrid w:val="0"/>
              <w:rPr>
                <w:rFonts w:ascii="Arial" w:hAnsi="Arial"/>
              </w:rPr>
            </w:pPr>
          </w:p>
          <w:p w14:paraId="6F90C889" w14:textId="77777777" w:rsidR="005C35F2" w:rsidRDefault="005C35F2">
            <w:pPr>
              <w:snapToGrid w:val="0"/>
              <w:rPr>
                <w:rFonts w:ascii="Arial" w:hAnsi="Arial"/>
              </w:rPr>
            </w:pPr>
          </w:p>
          <w:p w14:paraId="206A11C7" w14:textId="77777777" w:rsidR="005C35F2" w:rsidRDefault="001E3CD8">
            <w:pPr>
              <w:snapToGrid w:val="0"/>
              <w:rPr>
                <w:rFonts w:ascii="Arial" w:hAnsi="Arial"/>
              </w:rPr>
            </w:pPr>
            <w:r>
              <w:rPr>
                <w:rFonts w:ascii="Arial" w:hAnsi="Arial"/>
              </w:rPr>
              <w:t>July 2008</w:t>
            </w:r>
          </w:p>
          <w:p w14:paraId="2038C940" w14:textId="77777777" w:rsidR="005C35F2" w:rsidRDefault="005C35F2">
            <w:pPr>
              <w:snapToGrid w:val="0"/>
              <w:rPr>
                <w:rFonts w:ascii="Arial" w:hAnsi="Arial"/>
              </w:rPr>
            </w:pPr>
          </w:p>
          <w:p w14:paraId="3D8D5A71" w14:textId="77777777" w:rsidR="005C35F2" w:rsidRDefault="001E3CD8">
            <w:pPr>
              <w:snapToGrid w:val="0"/>
              <w:rPr>
                <w:rFonts w:ascii="Arial" w:hAnsi="Arial"/>
              </w:rPr>
            </w:pPr>
            <w:r>
              <w:rPr>
                <w:rFonts w:ascii="Arial" w:hAnsi="Arial"/>
              </w:rPr>
              <w:t>Nov 2007</w:t>
            </w:r>
          </w:p>
          <w:p w14:paraId="72D371BF" w14:textId="77777777" w:rsidR="005C35F2" w:rsidRDefault="005C35F2">
            <w:pPr>
              <w:snapToGrid w:val="0"/>
              <w:rPr>
                <w:rFonts w:ascii="Arial" w:hAnsi="Arial"/>
              </w:rPr>
            </w:pPr>
          </w:p>
          <w:p w14:paraId="34BF9E47" w14:textId="77777777" w:rsidR="005C35F2" w:rsidRDefault="001E3CD8">
            <w:pPr>
              <w:snapToGrid w:val="0"/>
              <w:rPr>
                <w:rFonts w:ascii="Arial" w:hAnsi="Arial"/>
              </w:rPr>
            </w:pPr>
            <w:r>
              <w:rPr>
                <w:rFonts w:ascii="Arial" w:hAnsi="Arial"/>
              </w:rPr>
              <w:t>Aug 2007</w:t>
            </w:r>
          </w:p>
          <w:p w14:paraId="3627E73B" w14:textId="77777777" w:rsidR="005C35F2" w:rsidRDefault="005C35F2">
            <w:pPr>
              <w:snapToGrid w:val="0"/>
              <w:rPr>
                <w:rFonts w:ascii="Arial" w:hAnsi="Arial"/>
              </w:rPr>
            </w:pPr>
          </w:p>
          <w:p w14:paraId="33DE8951" w14:textId="77777777" w:rsidR="005C35F2" w:rsidRDefault="001E3CD8">
            <w:pPr>
              <w:snapToGrid w:val="0"/>
              <w:rPr>
                <w:rFonts w:ascii="Arial" w:hAnsi="Arial"/>
              </w:rPr>
            </w:pPr>
            <w:r>
              <w:rPr>
                <w:rFonts w:ascii="Arial" w:hAnsi="Arial"/>
              </w:rPr>
              <w:t>Aug 2007</w:t>
            </w:r>
          </w:p>
          <w:p w14:paraId="7B46BBD1" w14:textId="77777777" w:rsidR="005C35F2" w:rsidRDefault="005C35F2">
            <w:pPr>
              <w:snapToGrid w:val="0"/>
              <w:rPr>
                <w:rFonts w:ascii="Arial" w:hAnsi="Arial"/>
              </w:rPr>
            </w:pPr>
          </w:p>
          <w:p w14:paraId="63A0477F" w14:textId="77777777" w:rsidR="005C35F2" w:rsidRDefault="001E3CD8">
            <w:pPr>
              <w:snapToGrid w:val="0"/>
              <w:rPr>
                <w:rFonts w:ascii="Arial" w:hAnsi="Arial"/>
              </w:rPr>
            </w:pPr>
            <w:r>
              <w:rPr>
                <w:rFonts w:ascii="Arial" w:hAnsi="Arial"/>
              </w:rPr>
              <w:t>Aug 2006</w:t>
            </w:r>
          </w:p>
          <w:p w14:paraId="16E3B5AC" w14:textId="77777777" w:rsidR="005C35F2" w:rsidRDefault="005C35F2">
            <w:pPr>
              <w:snapToGrid w:val="0"/>
              <w:rPr>
                <w:rFonts w:ascii="Arial" w:hAnsi="Arial"/>
              </w:rPr>
            </w:pPr>
          </w:p>
          <w:p w14:paraId="38BD357E" w14:textId="77777777" w:rsidR="005C35F2" w:rsidRDefault="005C35F2">
            <w:pPr>
              <w:snapToGrid w:val="0"/>
              <w:rPr>
                <w:rFonts w:ascii="Arial" w:hAnsi="Arial"/>
              </w:rPr>
            </w:pPr>
          </w:p>
          <w:p w14:paraId="4DB9EA7B" w14:textId="77777777" w:rsidR="005C35F2" w:rsidRDefault="001E3CD8">
            <w:pPr>
              <w:snapToGrid w:val="0"/>
            </w:pPr>
            <w:r>
              <w:rPr>
                <w:rFonts w:ascii="Arial" w:hAnsi="Arial"/>
              </w:rPr>
              <w:t>Aug 2005</w:t>
            </w:r>
          </w:p>
          <w:p w14:paraId="70654400" w14:textId="77777777" w:rsidR="005C35F2" w:rsidRDefault="005C35F2">
            <w:pPr>
              <w:pStyle w:val="BodyText"/>
              <w:rPr>
                <w:sz w:val="20"/>
              </w:rPr>
            </w:pPr>
          </w:p>
          <w:p w14:paraId="77EEB39A" w14:textId="77777777" w:rsidR="005C35F2" w:rsidRDefault="005C35F2">
            <w:pPr>
              <w:pStyle w:val="BodyText"/>
              <w:rPr>
                <w:sz w:val="20"/>
              </w:rPr>
            </w:pPr>
          </w:p>
          <w:p w14:paraId="1B6D01AD" w14:textId="77777777" w:rsidR="005C35F2" w:rsidRDefault="001E3CD8">
            <w:pPr>
              <w:pStyle w:val="BodyText"/>
            </w:pPr>
            <w:r>
              <w:rPr>
                <w:sz w:val="20"/>
              </w:rPr>
              <w:t>Oct 2002</w:t>
            </w:r>
          </w:p>
          <w:p w14:paraId="3FE5FE86" w14:textId="77777777" w:rsidR="005C35F2" w:rsidRDefault="005C35F2">
            <w:pPr>
              <w:rPr>
                <w:rFonts w:ascii="Arial" w:hAnsi="Arial"/>
              </w:rPr>
            </w:pPr>
          </w:p>
          <w:p w14:paraId="756228C1" w14:textId="77777777" w:rsidR="005C35F2" w:rsidRDefault="005C35F2">
            <w:pPr>
              <w:rPr>
                <w:rFonts w:ascii="Arial" w:hAnsi="Arial"/>
              </w:rPr>
            </w:pPr>
          </w:p>
          <w:p w14:paraId="51C2584B" w14:textId="77777777" w:rsidR="005C35F2" w:rsidRDefault="001E3CD8">
            <w:pPr>
              <w:rPr>
                <w:sz w:val="18"/>
              </w:rPr>
            </w:pPr>
            <w:r>
              <w:rPr>
                <w:rFonts w:ascii="Arial" w:hAnsi="Arial"/>
              </w:rPr>
              <w:t>Dec 1998</w:t>
            </w:r>
          </w:p>
        </w:tc>
        <w:tc>
          <w:tcPr>
            <w:tcW w:w="160" w:type="dxa"/>
          </w:tcPr>
          <w:p w14:paraId="27C2098B" w14:textId="77777777" w:rsidR="005C35F2" w:rsidRDefault="001E3CD8">
            <w:pPr>
              <w:snapToGrid w:val="0"/>
              <w:rPr>
                <w:rFonts w:ascii="Arial" w:hAnsi="Arial"/>
              </w:rPr>
            </w:pPr>
            <w:r>
              <w:rPr>
                <w:rFonts w:ascii="Arial" w:hAnsi="Arial"/>
              </w:rPr>
              <w:lastRenderedPageBreak/>
              <w:t>:</w:t>
            </w:r>
          </w:p>
          <w:p w14:paraId="59F4DA3C" w14:textId="77777777" w:rsidR="005C35F2" w:rsidRDefault="005C35F2">
            <w:pPr>
              <w:snapToGrid w:val="0"/>
              <w:rPr>
                <w:rFonts w:ascii="Arial" w:hAnsi="Arial"/>
              </w:rPr>
            </w:pPr>
          </w:p>
          <w:p w14:paraId="2165073E" w14:textId="77777777" w:rsidR="005C35F2" w:rsidRDefault="001E3CD8">
            <w:pPr>
              <w:snapToGrid w:val="0"/>
              <w:rPr>
                <w:rFonts w:ascii="Arial" w:hAnsi="Arial"/>
              </w:rPr>
            </w:pPr>
            <w:r>
              <w:rPr>
                <w:rFonts w:ascii="Arial" w:hAnsi="Arial"/>
              </w:rPr>
              <w:t>:</w:t>
            </w:r>
          </w:p>
          <w:p w14:paraId="3BD38807" w14:textId="77777777" w:rsidR="005C35F2" w:rsidRDefault="005C35F2">
            <w:pPr>
              <w:snapToGrid w:val="0"/>
              <w:rPr>
                <w:rFonts w:ascii="Arial" w:hAnsi="Arial"/>
              </w:rPr>
            </w:pPr>
          </w:p>
          <w:p w14:paraId="3D16385B" w14:textId="77777777" w:rsidR="005C35F2" w:rsidRDefault="001E3CD8">
            <w:pPr>
              <w:snapToGrid w:val="0"/>
              <w:rPr>
                <w:rFonts w:ascii="Arial" w:hAnsi="Arial"/>
              </w:rPr>
            </w:pPr>
            <w:r>
              <w:rPr>
                <w:rFonts w:ascii="Arial" w:hAnsi="Arial"/>
              </w:rPr>
              <w:t>:</w:t>
            </w:r>
          </w:p>
          <w:p w14:paraId="187CBD4C" w14:textId="77777777" w:rsidR="005C35F2" w:rsidRDefault="005C35F2">
            <w:pPr>
              <w:snapToGrid w:val="0"/>
              <w:rPr>
                <w:rFonts w:ascii="Arial" w:hAnsi="Arial"/>
              </w:rPr>
            </w:pPr>
          </w:p>
          <w:p w14:paraId="0476D5F8" w14:textId="77777777" w:rsidR="005C35F2" w:rsidRDefault="005C35F2">
            <w:pPr>
              <w:snapToGrid w:val="0"/>
              <w:rPr>
                <w:rFonts w:ascii="Arial" w:hAnsi="Arial"/>
              </w:rPr>
            </w:pPr>
          </w:p>
          <w:p w14:paraId="5DFB37E6" w14:textId="77777777" w:rsidR="005C35F2" w:rsidRDefault="001E3CD8">
            <w:pPr>
              <w:snapToGrid w:val="0"/>
              <w:rPr>
                <w:rFonts w:ascii="Arial" w:hAnsi="Arial"/>
              </w:rPr>
            </w:pPr>
            <w:r>
              <w:rPr>
                <w:rFonts w:ascii="Arial" w:hAnsi="Arial"/>
              </w:rPr>
              <w:t>:</w:t>
            </w:r>
          </w:p>
          <w:p w14:paraId="099C6439" w14:textId="77777777" w:rsidR="005C35F2" w:rsidRDefault="005C35F2">
            <w:pPr>
              <w:snapToGrid w:val="0"/>
              <w:rPr>
                <w:rFonts w:ascii="Arial" w:hAnsi="Arial"/>
              </w:rPr>
            </w:pPr>
          </w:p>
          <w:p w14:paraId="4FBDA73D" w14:textId="77777777" w:rsidR="005C35F2" w:rsidRDefault="001E3CD8">
            <w:pPr>
              <w:snapToGrid w:val="0"/>
              <w:rPr>
                <w:rFonts w:ascii="Arial" w:hAnsi="Arial"/>
              </w:rPr>
            </w:pPr>
            <w:r>
              <w:rPr>
                <w:rFonts w:ascii="Arial" w:hAnsi="Arial"/>
              </w:rPr>
              <w:t>:</w:t>
            </w:r>
          </w:p>
          <w:p w14:paraId="39C5A268" w14:textId="77777777" w:rsidR="005C35F2" w:rsidRDefault="005C35F2">
            <w:pPr>
              <w:snapToGrid w:val="0"/>
              <w:rPr>
                <w:rFonts w:ascii="Arial" w:hAnsi="Arial"/>
              </w:rPr>
            </w:pPr>
          </w:p>
          <w:p w14:paraId="6DF4420D" w14:textId="77777777" w:rsidR="005C35F2" w:rsidRDefault="001E3CD8">
            <w:pPr>
              <w:snapToGrid w:val="0"/>
              <w:rPr>
                <w:rFonts w:ascii="Arial" w:hAnsi="Arial"/>
              </w:rPr>
            </w:pPr>
            <w:r>
              <w:rPr>
                <w:rFonts w:ascii="Arial" w:hAnsi="Arial"/>
              </w:rPr>
              <w:t>:</w:t>
            </w:r>
          </w:p>
          <w:p w14:paraId="4E96D77F" w14:textId="77777777" w:rsidR="005C35F2" w:rsidRDefault="005C35F2">
            <w:pPr>
              <w:snapToGrid w:val="0"/>
              <w:rPr>
                <w:rFonts w:ascii="Arial" w:hAnsi="Arial"/>
              </w:rPr>
            </w:pPr>
          </w:p>
          <w:p w14:paraId="0BD5F6D6" w14:textId="77777777" w:rsidR="005C35F2" w:rsidRDefault="001E3CD8">
            <w:pPr>
              <w:snapToGrid w:val="0"/>
              <w:rPr>
                <w:rFonts w:ascii="Arial" w:hAnsi="Arial"/>
              </w:rPr>
            </w:pPr>
            <w:r>
              <w:rPr>
                <w:rFonts w:ascii="Arial" w:hAnsi="Arial"/>
              </w:rPr>
              <w:t>:</w:t>
            </w:r>
          </w:p>
          <w:p w14:paraId="2A6B1F19" w14:textId="77777777" w:rsidR="005C35F2" w:rsidRDefault="005C35F2">
            <w:pPr>
              <w:snapToGrid w:val="0"/>
              <w:rPr>
                <w:rFonts w:ascii="Arial" w:hAnsi="Arial"/>
              </w:rPr>
            </w:pPr>
          </w:p>
          <w:p w14:paraId="6A94D420" w14:textId="77777777" w:rsidR="005C35F2" w:rsidRDefault="001E3CD8">
            <w:pPr>
              <w:snapToGrid w:val="0"/>
              <w:rPr>
                <w:rFonts w:ascii="Arial" w:hAnsi="Arial"/>
              </w:rPr>
            </w:pPr>
            <w:r>
              <w:rPr>
                <w:rFonts w:ascii="Arial" w:hAnsi="Arial"/>
              </w:rPr>
              <w:t>:</w:t>
            </w:r>
          </w:p>
          <w:p w14:paraId="6A9ACBDB" w14:textId="77777777" w:rsidR="005C35F2" w:rsidRDefault="005C35F2">
            <w:pPr>
              <w:snapToGrid w:val="0"/>
              <w:rPr>
                <w:rFonts w:ascii="Arial" w:hAnsi="Arial"/>
              </w:rPr>
            </w:pPr>
          </w:p>
          <w:p w14:paraId="4F8B708B" w14:textId="77777777" w:rsidR="005C35F2" w:rsidRDefault="005C35F2">
            <w:pPr>
              <w:snapToGrid w:val="0"/>
              <w:rPr>
                <w:rFonts w:ascii="Arial" w:hAnsi="Arial"/>
              </w:rPr>
            </w:pPr>
          </w:p>
          <w:p w14:paraId="3369521F" w14:textId="77777777" w:rsidR="005C35F2" w:rsidRDefault="001E3CD8">
            <w:pPr>
              <w:snapToGrid w:val="0"/>
              <w:rPr>
                <w:rFonts w:ascii="Arial" w:hAnsi="Arial"/>
              </w:rPr>
            </w:pPr>
            <w:r>
              <w:rPr>
                <w:rFonts w:ascii="Arial" w:hAnsi="Arial"/>
              </w:rPr>
              <w:t>:</w:t>
            </w:r>
          </w:p>
          <w:p w14:paraId="6A804FFE" w14:textId="77777777" w:rsidR="005C35F2" w:rsidRDefault="005C35F2">
            <w:pPr>
              <w:snapToGrid w:val="0"/>
              <w:rPr>
                <w:rFonts w:ascii="Arial" w:hAnsi="Arial"/>
              </w:rPr>
            </w:pPr>
          </w:p>
          <w:p w14:paraId="5789B038" w14:textId="77777777" w:rsidR="005C35F2" w:rsidRDefault="001E3CD8">
            <w:pPr>
              <w:snapToGrid w:val="0"/>
              <w:rPr>
                <w:rFonts w:ascii="Arial" w:hAnsi="Arial"/>
              </w:rPr>
            </w:pPr>
            <w:r>
              <w:rPr>
                <w:rFonts w:ascii="Arial" w:hAnsi="Arial"/>
              </w:rPr>
              <w:t>:</w:t>
            </w:r>
          </w:p>
          <w:p w14:paraId="583A323A" w14:textId="77777777" w:rsidR="005C35F2" w:rsidRDefault="005C35F2">
            <w:pPr>
              <w:snapToGrid w:val="0"/>
              <w:rPr>
                <w:rFonts w:ascii="Arial" w:hAnsi="Arial"/>
              </w:rPr>
            </w:pPr>
          </w:p>
          <w:p w14:paraId="4BA5CBC3" w14:textId="77777777" w:rsidR="005C35F2" w:rsidRDefault="001E3CD8">
            <w:pPr>
              <w:snapToGrid w:val="0"/>
              <w:rPr>
                <w:rFonts w:ascii="Arial" w:hAnsi="Arial"/>
              </w:rPr>
            </w:pPr>
            <w:r>
              <w:rPr>
                <w:rFonts w:ascii="Arial" w:hAnsi="Arial"/>
              </w:rPr>
              <w:t>:</w:t>
            </w:r>
          </w:p>
          <w:p w14:paraId="3286D8E0" w14:textId="77777777" w:rsidR="005C35F2" w:rsidRDefault="005C35F2">
            <w:pPr>
              <w:snapToGrid w:val="0"/>
              <w:rPr>
                <w:rFonts w:ascii="Arial" w:hAnsi="Arial"/>
              </w:rPr>
            </w:pPr>
          </w:p>
          <w:p w14:paraId="7A3AC577" w14:textId="77777777" w:rsidR="005C35F2" w:rsidRDefault="001E3CD8">
            <w:pPr>
              <w:snapToGrid w:val="0"/>
              <w:rPr>
                <w:rFonts w:ascii="Arial" w:hAnsi="Arial"/>
              </w:rPr>
            </w:pPr>
            <w:r>
              <w:rPr>
                <w:rFonts w:ascii="Arial" w:hAnsi="Arial"/>
              </w:rPr>
              <w:t>:</w:t>
            </w:r>
          </w:p>
          <w:p w14:paraId="3BB659FF" w14:textId="77777777" w:rsidR="005C35F2" w:rsidRDefault="005C35F2">
            <w:pPr>
              <w:snapToGrid w:val="0"/>
              <w:rPr>
                <w:rFonts w:ascii="Arial" w:hAnsi="Arial"/>
              </w:rPr>
            </w:pPr>
          </w:p>
          <w:p w14:paraId="5DA7578A" w14:textId="77777777" w:rsidR="005C35F2" w:rsidRDefault="001E3CD8">
            <w:pPr>
              <w:snapToGrid w:val="0"/>
              <w:rPr>
                <w:rFonts w:ascii="Arial" w:hAnsi="Arial"/>
              </w:rPr>
            </w:pPr>
            <w:r>
              <w:rPr>
                <w:rFonts w:ascii="Arial" w:hAnsi="Arial"/>
              </w:rPr>
              <w:t>:</w:t>
            </w:r>
          </w:p>
          <w:p w14:paraId="77D6230B" w14:textId="77777777" w:rsidR="005C35F2" w:rsidRDefault="005C35F2">
            <w:pPr>
              <w:rPr>
                <w:rFonts w:ascii="Arial" w:hAnsi="Arial"/>
              </w:rPr>
            </w:pPr>
          </w:p>
          <w:p w14:paraId="6D0B5BFF" w14:textId="77777777" w:rsidR="005C35F2" w:rsidRDefault="005C35F2">
            <w:pPr>
              <w:rPr>
                <w:rFonts w:ascii="Arial" w:hAnsi="Arial"/>
              </w:rPr>
            </w:pPr>
          </w:p>
          <w:p w14:paraId="67D54157" w14:textId="77777777" w:rsidR="005C35F2" w:rsidRDefault="001E3CD8">
            <w:pPr>
              <w:rPr>
                <w:rFonts w:ascii="Arial" w:hAnsi="Arial"/>
              </w:rPr>
            </w:pPr>
            <w:r>
              <w:rPr>
                <w:rFonts w:ascii="Arial" w:hAnsi="Arial"/>
              </w:rPr>
              <w:t>:</w:t>
            </w:r>
          </w:p>
          <w:p w14:paraId="7B38A29C" w14:textId="77777777" w:rsidR="005C35F2" w:rsidRDefault="005C35F2">
            <w:pPr>
              <w:rPr>
                <w:rFonts w:ascii="Arial" w:hAnsi="Arial"/>
              </w:rPr>
            </w:pPr>
          </w:p>
          <w:p w14:paraId="46C32C1D" w14:textId="77777777" w:rsidR="005C35F2" w:rsidRDefault="005C35F2">
            <w:pPr>
              <w:rPr>
                <w:rFonts w:ascii="Arial" w:hAnsi="Arial"/>
              </w:rPr>
            </w:pPr>
          </w:p>
          <w:p w14:paraId="48802EAC" w14:textId="77777777" w:rsidR="005C35F2" w:rsidRDefault="001E3CD8">
            <w:pPr>
              <w:rPr>
                <w:rFonts w:ascii="Arial" w:hAnsi="Arial"/>
              </w:rPr>
            </w:pPr>
            <w:r>
              <w:rPr>
                <w:rFonts w:ascii="Arial" w:hAnsi="Arial"/>
              </w:rPr>
              <w:t>:</w:t>
            </w:r>
          </w:p>
          <w:p w14:paraId="788B6A07" w14:textId="77777777" w:rsidR="005C35F2" w:rsidRDefault="005C35F2">
            <w:pPr>
              <w:rPr>
                <w:rFonts w:ascii="Arial" w:hAnsi="Arial"/>
              </w:rPr>
            </w:pPr>
          </w:p>
          <w:p w14:paraId="176F7DD0" w14:textId="77777777" w:rsidR="005C35F2" w:rsidRDefault="005C35F2">
            <w:pPr>
              <w:rPr>
                <w:rFonts w:ascii="Arial" w:hAnsi="Arial"/>
              </w:rPr>
            </w:pPr>
          </w:p>
          <w:p w14:paraId="2B3A645D" w14:textId="77777777" w:rsidR="005C35F2" w:rsidRDefault="001E3CD8">
            <w:pPr>
              <w:rPr>
                <w:rFonts w:ascii="Arial" w:hAnsi="Arial"/>
              </w:rPr>
            </w:pPr>
            <w:r>
              <w:rPr>
                <w:rFonts w:ascii="Arial" w:hAnsi="Arial"/>
              </w:rPr>
              <w:t>:</w:t>
            </w:r>
          </w:p>
          <w:p w14:paraId="7A29086B" w14:textId="77777777" w:rsidR="005C35F2" w:rsidRDefault="005C35F2">
            <w:pPr>
              <w:rPr>
                <w:rFonts w:ascii="Arial" w:hAnsi="Arial"/>
              </w:rPr>
            </w:pPr>
          </w:p>
        </w:tc>
        <w:tc>
          <w:tcPr>
            <w:tcW w:w="6570" w:type="dxa"/>
          </w:tcPr>
          <w:p w14:paraId="1334D966" w14:textId="77777777" w:rsidR="005C35F2" w:rsidRDefault="001E3CD8">
            <w:pPr>
              <w:pStyle w:val="BodyText"/>
              <w:snapToGrid w:val="0"/>
              <w:jc w:val="both"/>
              <w:rPr>
                <w:sz w:val="20"/>
              </w:rPr>
            </w:pPr>
            <w:r>
              <w:rPr>
                <w:sz w:val="20"/>
              </w:rPr>
              <w:lastRenderedPageBreak/>
              <w:t>Presenter, Evaluation on Meteorology dan Hydrology in Nuclear Powerplant Site, Bapeten</w:t>
            </w:r>
          </w:p>
          <w:p w14:paraId="6D84E083" w14:textId="77777777" w:rsidR="005C35F2" w:rsidRDefault="001E3CD8">
            <w:pPr>
              <w:pStyle w:val="BodyText"/>
              <w:snapToGrid w:val="0"/>
              <w:jc w:val="both"/>
              <w:rPr>
                <w:sz w:val="20"/>
              </w:rPr>
            </w:pPr>
            <w:r>
              <w:rPr>
                <w:sz w:val="20"/>
              </w:rPr>
              <w:t>Presenter, Workshop on Energy Independent Village, LKPP OTDA, Yogyakarta</w:t>
            </w:r>
          </w:p>
          <w:p w14:paraId="1DA60637" w14:textId="77777777" w:rsidR="005C35F2" w:rsidRDefault="001E3CD8">
            <w:pPr>
              <w:pStyle w:val="BodyText"/>
              <w:snapToGrid w:val="0"/>
              <w:jc w:val="both"/>
              <w:rPr>
                <w:sz w:val="20"/>
              </w:rPr>
            </w:pPr>
            <w:r>
              <w:rPr>
                <w:sz w:val="20"/>
              </w:rPr>
              <w:t>Presenter, Seminar on Development of National Energy Policy and Strategy, Ministry of National Development Planning (PPN)/Bappenas, Solo</w:t>
            </w:r>
          </w:p>
          <w:p w14:paraId="054932F1" w14:textId="77777777" w:rsidR="005C35F2" w:rsidRDefault="001E3CD8">
            <w:pPr>
              <w:pStyle w:val="BodyText"/>
              <w:snapToGrid w:val="0"/>
              <w:jc w:val="both"/>
              <w:rPr>
                <w:sz w:val="20"/>
              </w:rPr>
            </w:pPr>
            <w:r>
              <w:rPr>
                <w:sz w:val="20"/>
              </w:rPr>
              <w:t>Presenter, National Meeting on Energy Independent Village, Coord. Min. on Economy, Bandung</w:t>
            </w:r>
          </w:p>
          <w:p w14:paraId="6433FB8D" w14:textId="77777777" w:rsidR="005C35F2" w:rsidRDefault="001E3CD8">
            <w:pPr>
              <w:pStyle w:val="BodyText"/>
              <w:snapToGrid w:val="0"/>
              <w:jc w:val="both"/>
              <w:rPr>
                <w:sz w:val="20"/>
              </w:rPr>
            </w:pPr>
            <w:r>
              <w:rPr>
                <w:sz w:val="20"/>
              </w:rPr>
              <w:t xml:space="preserve">Member, Presenter Team, National Seminar on Renewable Energy Development, Board of Regional Research, Gorontalo Province </w:t>
            </w:r>
          </w:p>
          <w:p w14:paraId="39462C4F" w14:textId="77777777" w:rsidR="005C35F2" w:rsidRDefault="001E3CD8">
            <w:pPr>
              <w:pStyle w:val="BodyText"/>
              <w:snapToGrid w:val="0"/>
              <w:jc w:val="both"/>
              <w:rPr>
                <w:sz w:val="20"/>
                <w:u w:val="single"/>
              </w:rPr>
            </w:pPr>
            <w:r>
              <w:rPr>
                <w:sz w:val="20"/>
              </w:rPr>
              <w:t>Presenter, Regional Seminar, Correlation Between Energy Crisis and Environment, Chemical Perspective, Universitas Negeri Yogyakarta</w:t>
            </w:r>
          </w:p>
          <w:p w14:paraId="541EB59B" w14:textId="77777777" w:rsidR="005C35F2" w:rsidRDefault="001E3CD8">
            <w:pPr>
              <w:pStyle w:val="BodyText"/>
              <w:snapToGrid w:val="0"/>
              <w:jc w:val="both"/>
              <w:rPr>
                <w:sz w:val="20"/>
                <w:u w:val="single"/>
              </w:rPr>
            </w:pPr>
            <w:r>
              <w:rPr>
                <w:sz w:val="20"/>
              </w:rPr>
              <w:t>Presenter, Training on Energy Self-Sufficient Village, Chain Centre, Dept. of Chemical Eng., Fac. of Eng., UGM</w:t>
            </w:r>
          </w:p>
          <w:p w14:paraId="3929CC28" w14:textId="77777777" w:rsidR="005C35F2" w:rsidRDefault="001E3CD8">
            <w:pPr>
              <w:pStyle w:val="BodyText"/>
              <w:snapToGrid w:val="0"/>
              <w:jc w:val="both"/>
              <w:rPr>
                <w:sz w:val="20"/>
              </w:rPr>
            </w:pPr>
            <w:r>
              <w:rPr>
                <w:sz w:val="20"/>
              </w:rPr>
              <w:t xml:space="preserve">Presenter, Workshop on Development of National Energy Infrastructure, Ministry of National Development Planning (PPN)/Bappenas, Yogyakarta </w:t>
            </w:r>
          </w:p>
          <w:p w14:paraId="1389F400" w14:textId="77777777" w:rsidR="005C35F2" w:rsidRDefault="001E3CD8">
            <w:pPr>
              <w:pStyle w:val="BodyText"/>
              <w:snapToGrid w:val="0"/>
              <w:jc w:val="both"/>
              <w:rPr>
                <w:sz w:val="20"/>
              </w:rPr>
            </w:pPr>
            <w:r>
              <w:rPr>
                <w:sz w:val="20"/>
              </w:rPr>
              <w:t xml:space="preserve">Presenter, Seminar on Energy Law, Dept. Of </w:t>
            </w:r>
            <w:r>
              <w:rPr>
                <w:rFonts w:cs="Arial"/>
                <w:sz w:val="20"/>
                <w:szCs w:val="22"/>
              </w:rPr>
              <w:t xml:space="preserve">Energy and Mineral Resources  </w:t>
            </w:r>
            <w:r>
              <w:rPr>
                <w:sz w:val="20"/>
              </w:rPr>
              <w:t>– Office of Industry, Trade and Cooperation, Yogyakarta</w:t>
            </w:r>
          </w:p>
          <w:p w14:paraId="2E6252D5" w14:textId="77777777" w:rsidR="005C35F2" w:rsidRDefault="001E3CD8">
            <w:pPr>
              <w:pStyle w:val="BodyText"/>
              <w:snapToGrid w:val="0"/>
              <w:jc w:val="both"/>
              <w:rPr>
                <w:sz w:val="20"/>
              </w:rPr>
            </w:pPr>
            <w:r>
              <w:rPr>
                <w:sz w:val="20"/>
              </w:rPr>
              <w:t>Presenter, 9</w:t>
            </w:r>
            <w:r>
              <w:rPr>
                <w:sz w:val="20"/>
                <w:vertAlign w:val="superscript"/>
              </w:rPr>
              <w:t>th</w:t>
            </w:r>
            <w:r>
              <w:rPr>
                <w:sz w:val="20"/>
              </w:rPr>
              <w:t xml:space="preserve"> Congress Of  National Science, LIPI (Science Institute of Indonesia) – Dept of National Education, Jakarta</w:t>
            </w:r>
          </w:p>
          <w:p w14:paraId="0D107D04" w14:textId="77777777" w:rsidR="005C35F2" w:rsidRDefault="001E3CD8">
            <w:pPr>
              <w:pStyle w:val="BodyText"/>
              <w:snapToGrid w:val="0"/>
              <w:jc w:val="both"/>
              <w:rPr>
                <w:sz w:val="20"/>
              </w:rPr>
            </w:pPr>
            <w:r>
              <w:rPr>
                <w:sz w:val="20"/>
              </w:rPr>
              <w:t>Participant, FNCA Seminar on Human Resources Development, BATAN and Japan Atomic Energy Agency, Yogyakarta</w:t>
            </w:r>
          </w:p>
          <w:p w14:paraId="4C98A871" w14:textId="77777777" w:rsidR="005C35F2" w:rsidRDefault="001E3CD8">
            <w:pPr>
              <w:pStyle w:val="BodyText"/>
              <w:snapToGrid w:val="0"/>
              <w:jc w:val="both"/>
              <w:rPr>
                <w:sz w:val="20"/>
              </w:rPr>
            </w:pPr>
            <w:r>
              <w:rPr>
                <w:sz w:val="20"/>
              </w:rPr>
              <w:t>Presenter, International Video Conference on Sustainable Energy, Organizer: Universitas Indonesia - Jakarta</w:t>
            </w:r>
          </w:p>
          <w:p w14:paraId="1782D46A" w14:textId="3BF746FF" w:rsidR="005C35F2" w:rsidRDefault="001E3CD8">
            <w:pPr>
              <w:pStyle w:val="BodyText"/>
              <w:snapToGrid w:val="0"/>
              <w:jc w:val="both"/>
              <w:rPr>
                <w:sz w:val="20"/>
              </w:rPr>
            </w:pPr>
            <w:r>
              <w:rPr>
                <w:sz w:val="20"/>
              </w:rPr>
              <w:t xml:space="preserve">Instructor, Capacity Building Training for Local Stakeholders for Microhydro Powerplant Development Center for Energy Studies, </w:t>
            </w:r>
            <w:r w:rsidR="00A8645B" w:rsidRPr="00A8645B">
              <w:rPr>
                <w:sz w:val="20"/>
              </w:rPr>
              <w:t>Universitas Gadjah Mada</w:t>
            </w:r>
            <w:r>
              <w:rPr>
                <w:sz w:val="20"/>
              </w:rPr>
              <w:t>, Yogyakarta</w:t>
            </w:r>
          </w:p>
          <w:p w14:paraId="111BA66D" w14:textId="48CEC63E" w:rsidR="005C35F2" w:rsidRDefault="001E3CD8">
            <w:pPr>
              <w:pStyle w:val="BodyText"/>
              <w:jc w:val="both"/>
              <w:rPr>
                <w:sz w:val="20"/>
              </w:rPr>
            </w:pPr>
            <w:r>
              <w:rPr>
                <w:sz w:val="20"/>
              </w:rPr>
              <w:t xml:space="preserve">Presenter, SURED (Sustainable Resource Dev.) Seminar on South Region Development - South Pawonsari Bakulrejo, Dept. Of Civil Engineering, Fac. Of Engineering, </w:t>
            </w:r>
            <w:r w:rsidR="00A8645B" w:rsidRPr="00A8645B">
              <w:rPr>
                <w:sz w:val="20"/>
              </w:rPr>
              <w:t>Universitas Gadjah Mada</w:t>
            </w:r>
          </w:p>
          <w:p w14:paraId="6CCC54C0" w14:textId="77777777" w:rsidR="005C35F2" w:rsidRDefault="001E3CD8">
            <w:pPr>
              <w:jc w:val="both"/>
              <w:rPr>
                <w:rFonts w:ascii="Arial" w:hAnsi="Arial"/>
              </w:rPr>
            </w:pPr>
            <w:r>
              <w:rPr>
                <w:rFonts w:ascii="Arial" w:hAnsi="Arial"/>
              </w:rPr>
              <w:t xml:space="preserve">International Seminar, Alternative Energien – Energien der Zukunft, Afrikanisch-Asiatischen Studentenförderung e.V., Lehrte-Sievershausen, </w:t>
            </w:r>
            <w:r>
              <w:rPr>
                <w:rFonts w:ascii="Arial" w:hAnsi="Arial"/>
              </w:rPr>
              <w:lastRenderedPageBreak/>
              <w:t>Germany</w:t>
            </w:r>
          </w:p>
          <w:p w14:paraId="75DC2995" w14:textId="77777777" w:rsidR="005C35F2" w:rsidRDefault="001E3CD8">
            <w:pPr>
              <w:jc w:val="both"/>
              <w:rPr>
                <w:rFonts w:ascii="Arial" w:hAnsi="Arial"/>
              </w:rPr>
            </w:pPr>
            <w:r>
              <w:rPr>
                <w:rFonts w:ascii="Arial" w:hAnsi="Arial"/>
              </w:rPr>
              <w:t>Instructor, Workshop on Renewable Energy Technology</w:t>
            </w:r>
          </w:p>
          <w:p w14:paraId="1A341F42" w14:textId="77777777" w:rsidR="005C35F2" w:rsidRDefault="001E3CD8">
            <w:pPr>
              <w:jc w:val="both"/>
              <w:rPr>
                <w:sz w:val="18"/>
              </w:rPr>
            </w:pPr>
            <w:r>
              <w:rPr>
                <w:rFonts w:ascii="Arial" w:hAnsi="Arial"/>
              </w:rPr>
              <w:t>Directorate General of Electricity and Energy Development – Government of Yogyakarta Province, Yogyakarta</w:t>
            </w:r>
          </w:p>
        </w:tc>
      </w:tr>
    </w:tbl>
    <w:p w14:paraId="7EDF3F87" w14:textId="77777777" w:rsidR="005C35F2" w:rsidRDefault="005C35F2">
      <w:pPr>
        <w:rPr>
          <w:rFonts w:ascii="Arial" w:hAnsi="Arial"/>
          <w:b/>
        </w:rPr>
      </w:pPr>
    </w:p>
    <w:p w14:paraId="4BE05AED" w14:textId="77777777" w:rsidR="007E7899" w:rsidRDefault="007E7899">
      <w:pPr>
        <w:rPr>
          <w:rFonts w:ascii="Arial" w:hAnsi="Arial"/>
          <w:b/>
        </w:rPr>
      </w:pPr>
    </w:p>
    <w:p w14:paraId="55952596" w14:textId="77777777" w:rsidR="005C35F2" w:rsidRDefault="001E3CD8">
      <w:pPr>
        <w:rPr>
          <w:rFonts w:ascii="Arial" w:hAnsi="Arial"/>
          <w:b/>
        </w:rPr>
      </w:pPr>
      <w:r>
        <w:rPr>
          <w:rFonts w:ascii="Arial" w:hAnsi="Arial"/>
          <w:b/>
        </w:rPr>
        <w:t>Other Selected Seminar/Workshop/Training</w:t>
      </w:r>
    </w:p>
    <w:tbl>
      <w:tblPr>
        <w:tblW w:w="9210" w:type="dxa"/>
        <w:tblLayout w:type="fixed"/>
        <w:tblCellMar>
          <w:left w:w="70" w:type="dxa"/>
          <w:right w:w="70" w:type="dxa"/>
        </w:tblCellMar>
        <w:tblLook w:val="04A0" w:firstRow="1" w:lastRow="0" w:firstColumn="1" w:lastColumn="0" w:noHBand="0" w:noVBand="1"/>
      </w:tblPr>
      <w:tblGrid>
        <w:gridCol w:w="2480"/>
        <w:gridCol w:w="160"/>
        <w:gridCol w:w="6570"/>
      </w:tblGrid>
      <w:tr w:rsidR="005C35F2" w14:paraId="048606F3" w14:textId="77777777">
        <w:tc>
          <w:tcPr>
            <w:tcW w:w="2480" w:type="dxa"/>
          </w:tcPr>
          <w:p w14:paraId="1182EBAB" w14:textId="63DC7290" w:rsidR="00E90FAB" w:rsidRDefault="00E90FAB">
            <w:pPr>
              <w:snapToGrid w:val="0"/>
              <w:rPr>
                <w:rFonts w:ascii="Arial" w:hAnsi="Arial" w:cs="Arial"/>
                <w:szCs w:val="22"/>
              </w:rPr>
            </w:pPr>
            <w:r>
              <w:rPr>
                <w:rFonts w:ascii="Arial" w:hAnsi="Arial" w:cs="Arial"/>
                <w:szCs w:val="22"/>
              </w:rPr>
              <w:t>May 2017</w:t>
            </w:r>
          </w:p>
          <w:p w14:paraId="6697AD33" w14:textId="77777777" w:rsidR="00E90FAB" w:rsidRDefault="00E90FAB">
            <w:pPr>
              <w:snapToGrid w:val="0"/>
              <w:rPr>
                <w:rFonts w:ascii="Arial" w:hAnsi="Arial" w:cs="Arial"/>
                <w:szCs w:val="22"/>
              </w:rPr>
            </w:pPr>
          </w:p>
          <w:p w14:paraId="50A4C31B" w14:textId="6330CE45" w:rsidR="002D697B" w:rsidRDefault="002D697B">
            <w:pPr>
              <w:snapToGrid w:val="0"/>
              <w:rPr>
                <w:rFonts w:ascii="Arial" w:hAnsi="Arial" w:cs="Arial"/>
                <w:szCs w:val="22"/>
              </w:rPr>
            </w:pPr>
            <w:r>
              <w:rPr>
                <w:rFonts w:ascii="Arial" w:hAnsi="Arial" w:cs="Arial"/>
                <w:szCs w:val="22"/>
              </w:rPr>
              <w:t>Nov 2016</w:t>
            </w:r>
          </w:p>
          <w:p w14:paraId="5BDDB335" w14:textId="77777777" w:rsidR="002D697B" w:rsidRDefault="002D697B">
            <w:pPr>
              <w:snapToGrid w:val="0"/>
              <w:rPr>
                <w:rFonts w:ascii="Arial" w:hAnsi="Arial" w:cs="Arial"/>
                <w:szCs w:val="22"/>
              </w:rPr>
            </w:pPr>
          </w:p>
          <w:p w14:paraId="5A58E1C8" w14:textId="4677167E" w:rsidR="005A116B" w:rsidRDefault="005A116B">
            <w:pPr>
              <w:snapToGrid w:val="0"/>
              <w:rPr>
                <w:rFonts w:ascii="Arial" w:hAnsi="Arial" w:cs="Arial"/>
                <w:szCs w:val="22"/>
              </w:rPr>
            </w:pPr>
            <w:r>
              <w:rPr>
                <w:rFonts w:ascii="Arial" w:hAnsi="Arial" w:cs="Arial"/>
                <w:szCs w:val="22"/>
              </w:rPr>
              <w:t>Oct 2016</w:t>
            </w:r>
          </w:p>
          <w:p w14:paraId="1EDAAEF8" w14:textId="77777777" w:rsidR="005A116B" w:rsidRDefault="005A116B">
            <w:pPr>
              <w:snapToGrid w:val="0"/>
              <w:rPr>
                <w:rFonts w:ascii="Arial" w:hAnsi="Arial" w:cs="Arial"/>
                <w:szCs w:val="22"/>
              </w:rPr>
            </w:pPr>
          </w:p>
          <w:p w14:paraId="55CFDBF5" w14:textId="77777777" w:rsidR="005C35F2" w:rsidRDefault="001E3CD8">
            <w:pPr>
              <w:snapToGrid w:val="0"/>
              <w:rPr>
                <w:rFonts w:ascii="Arial" w:hAnsi="Arial" w:cs="Arial"/>
                <w:szCs w:val="22"/>
              </w:rPr>
            </w:pPr>
            <w:r>
              <w:rPr>
                <w:rFonts w:ascii="Arial" w:hAnsi="Arial" w:cs="Arial"/>
                <w:szCs w:val="22"/>
              </w:rPr>
              <w:t>Oct 2015</w:t>
            </w:r>
          </w:p>
          <w:p w14:paraId="2236387F" w14:textId="77777777" w:rsidR="005C35F2" w:rsidRDefault="005C35F2">
            <w:pPr>
              <w:snapToGrid w:val="0"/>
              <w:rPr>
                <w:rFonts w:ascii="Arial" w:hAnsi="Arial" w:cs="Arial"/>
                <w:szCs w:val="22"/>
              </w:rPr>
            </w:pPr>
          </w:p>
          <w:p w14:paraId="15222898" w14:textId="77777777" w:rsidR="005C35F2" w:rsidRDefault="001E3CD8">
            <w:pPr>
              <w:snapToGrid w:val="0"/>
              <w:rPr>
                <w:rFonts w:ascii="Arial" w:hAnsi="Arial" w:cs="Arial"/>
                <w:szCs w:val="22"/>
              </w:rPr>
            </w:pPr>
            <w:r>
              <w:rPr>
                <w:rFonts w:ascii="Arial" w:hAnsi="Arial" w:cs="Arial"/>
                <w:szCs w:val="22"/>
              </w:rPr>
              <w:t>Apr 2010 – Dec 2012</w:t>
            </w:r>
          </w:p>
          <w:p w14:paraId="5A7C1B7F" w14:textId="77777777" w:rsidR="005C35F2" w:rsidRDefault="005C35F2">
            <w:pPr>
              <w:snapToGrid w:val="0"/>
              <w:rPr>
                <w:rFonts w:ascii="Arial" w:hAnsi="Arial" w:cs="Arial"/>
                <w:szCs w:val="22"/>
              </w:rPr>
            </w:pPr>
          </w:p>
          <w:p w14:paraId="6637AD87" w14:textId="77777777" w:rsidR="005C35F2" w:rsidRDefault="005C35F2">
            <w:pPr>
              <w:snapToGrid w:val="0"/>
              <w:rPr>
                <w:rFonts w:ascii="Arial" w:hAnsi="Arial"/>
              </w:rPr>
            </w:pPr>
          </w:p>
          <w:p w14:paraId="0108FE72" w14:textId="77777777" w:rsidR="005C35F2" w:rsidRDefault="001E3CD8">
            <w:pPr>
              <w:snapToGrid w:val="0"/>
              <w:rPr>
                <w:rFonts w:ascii="Arial" w:hAnsi="Arial"/>
              </w:rPr>
            </w:pPr>
            <w:r>
              <w:rPr>
                <w:rFonts w:ascii="Arial" w:hAnsi="Arial"/>
              </w:rPr>
              <w:t>May 2012</w:t>
            </w:r>
          </w:p>
          <w:p w14:paraId="51160C31" w14:textId="77777777" w:rsidR="005C35F2" w:rsidRDefault="005C35F2">
            <w:pPr>
              <w:snapToGrid w:val="0"/>
              <w:rPr>
                <w:rFonts w:ascii="Arial" w:hAnsi="Arial"/>
              </w:rPr>
            </w:pPr>
          </w:p>
          <w:p w14:paraId="55DE9728" w14:textId="77777777" w:rsidR="005C35F2" w:rsidRDefault="001E3CD8">
            <w:pPr>
              <w:snapToGrid w:val="0"/>
              <w:rPr>
                <w:rFonts w:ascii="Arial" w:hAnsi="Arial"/>
              </w:rPr>
            </w:pPr>
            <w:r>
              <w:rPr>
                <w:rFonts w:ascii="Arial" w:hAnsi="Arial"/>
              </w:rPr>
              <w:t>July 2007</w:t>
            </w:r>
          </w:p>
          <w:p w14:paraId="5759B94A" w14:textId="77777777" w:rsidR="005C35F2" w:rsidRDefault="005C35F2">
            <w:pPr>
              <w:rPr>
                <w:rFonts w:ascii="Arial" w:hAnsi="Arial"/>
              </w:rPr>
            </w:pPr>
          </w:p>
          <w:p w14:paraId="28262AF8" w14:textId="77777777" w:rsidR="005C35F2" w:rsidRDefault="001E3CD8">
            <w:pPr>
              <w:rPr>
                <w:rFonts w:ascii="Arial" w:hAnsi="Arial"/>
              </w:rPr>
            </w:pPr>
            <w:r>
              <w:rPr>
                <w:rFonts w:ascii="Arial" w:hAnsi="Arial"/>
              </w:rPr>
              <w:t>Aug 2006</w:t>
            </w:r>
          </w:p>
          <w:p w14:paraId="5B4B32D3" w14:textId="77777777" w:rsidR="005C35F2" w:rsidRDefault="005C35F2">
            <w:pPr>
              <w:rPr>
                <w:rFonts w:ascii="Arial" w:hAnsi="Arial"/>
              </w:rPr>
            </w:pPr>
          </w:p>
          <w:p w14:paraId="6EE9B479" w14:textId="77777777" w:rsidR="005C35F2" w:rsidRDefault="001E3CD8">
            <w:pPr>
              <w:rPr>
                <w:rFonts w:ascii="Arial" w:hAnsi="Arial"/>
              </w:rPr>
            </w:pPr>
            <w:r>
              <w:rPr>
                <w:rFonts w:ascii="Arial" w:hAnsi="Arial"/>
              </w:rPr>
              <w:t>July 2006</w:t>
            </w:r>
          </w:p>
          <w:p w14:paraId="16BD6E69" w14:textId="77777777" w:rsidR="005C35F2" w:rsidRDefault="005C35F2">
            <w:pPr>
              <w:rPr>
                <w:rFonts w:ascii="Arial" w:hAnsi="Arial"/>
              </w:rPr>
            </w:pPr>
          </w:p>
          <w:p w14:paraId="7C416DB6" w14:textId="77777777" w:rsidR="005C35F2" w:rsidRDefault="001E3CD8">
            <w:pPr>
              <w:rPr>
                <w:rFonts w:ascii="Arial" w:hAnsi="Arial"/>
              </w:rPr>
            </w:pPr>
            <w:r>
              <w:rPr>
                <w:rFonts w:ascii="Arial" w:hAnsi="Arial"/>
              </w:rPr>
              <w:t>Dec 2005</w:t>
            </w:r>
          </w:p>
          <w:p w14:paraId="751AC877" w14:textId="77777777" w:rsidR="005C35F2" w:rsidRDefault="005C35F2">
            <w:pPr>
              <w:rPr>
                <w:rFonts w:ascii="Arial" w:hAnsi="Arial"/>
              </w:rPr>
            </w:pPr>
          </w:p>
          <w:p w14:paraId="1F89660F" w14:textId="77777777" w:rsidR="005C35F2" w:rsidRDefault="001E3CD8">
            <w:pPr>
              <w:rPr>
                <w:rFonts w:ascii="Arial" w:hAnsi="Arial"/>
              </w:rPr>
            </w:pPr>
            <w:r>
              <w:rPr>
                <w:rFonts w:ascii="Arial" w:hAnsi="Arial"/>
              </w:rPr>
              <w:t>Aug 2005</w:t>
            </w:r>
          </w:p>
          <w:p w14:paraId="751D056B" w14:textId="77777777" w:rsidR="005C35F2" w:rsidRDefault="005C35F2">
            <w:pPr>
              <w:rPr>
                <w:rFonts w:ascii="Arial" w:hAnsi="Arial"/>
              </w:rPr>
            </w:pPr>
          </w:p>
          <w:p w14:paraId="7565CE02" w14:textId="77777777" w:rsidR="005C35F2" w:rsidRDefault="001E3CD8">
            <w:pPr>
              <w:rPr>
                <w:rFonts w:ascii="Arial" w:hAnsi="Arial"/>
              </w:rPr>
            </w:pPr>
            <w:r>
              <w:rPr>
                <w:rFonts w:ascii="Arial" w:hAnsi="Arial"/>
              </w:rPr>
              <w:t>Sept 2002</w:t>
            </w:r>
          </w:p>
          <w:p w14:paraId="5D9D118B" w14:textId="77777777" w:rsidR="005C35F2" w:rsidRDefault="005C35F2">
            <w:pPr>
              <w:rPr>
                <w:rFonts w:ascii="Arial" w:hAnsi="Arial"/>
              </w:rPr>
            </w:pPr>
          </w:p>
          <w:p w14:paraId="6DB6F435" w14:textId="77777777" w:rsidR="005C35F2" w:rsidRDefault="005C35F2">
            <w:pPr>
              <w:rPr>
                <w:rFonts w:ascii="Arial" w:hAnsi="Arial"/>
              </w:rPr>
            </w:pPr>
          </w:p>
          <w:p w14:paraId="1EC398FB" w14:textId="77777777" w:rsidR="005C35F2" w:rsidRDefault="001E3CD8">
            <w:pPr>
              <w:rPr>
                <w:rFonts w:ascii="Arial" w:hAnsi="Arial"/>
              </w:rPr>
            </w:pPr>
            <w:r>
              <w:rPr>
                <w:rFonts w:ascii="Arial" w:hAnsi="Arial"/>
              </w:rPr>
              <w:t>Apr – Sept 2000</w:t>
            </w:r>
          </w:p>
          <w:p w14:paraId="50D0953F" w14:textId="77777777" w:rsidR="005C35F2" w:rsidRDefault="005C35F2">
            <w:pPr>
              <w:rPr>
                <w:rFonts w:ascii="Arial" w:hAnsi="Arial"/>
              </w:rPr>
            </w:pPr>
          </w:p>
          <w:p w14:paraId="6CFA7756" w14:textId="77777777" w:rsidR="005C35F2" w:rsidRDefault="001E3CD8">
            <w:pPr>
              <w:rPr>
                <w:rFonts w:ascii="Arial" w:hAnsi="Arial"/>
              </w:rPr>
            </w:pPr>
            <w:r>
              <w:rPr>
                <w:rFonts w:ascii="Arial" w:hAnsi="Arial"/>
              </w:rPr>
              <w:t>Sept 1999 – March 2000</w:t>
            </w:r>
          </w:p>
          <w:p w14:paraId="5FC11C32" w14:textId="0DC41724" w:rsidR="005C35F2" w:rsidRDefault="00235FEF">
            <w:pPr>
              <w:rPr>
                <w:rFonts w:ascii="Arial" w:hAnsi="Arial"/>
              </w:rPr>
            </w:pPr>
            <w:r>
              <w:rPr>
                <w:rFonts w:ascii="Arial" w:hAnsi="Arial"/>
              </w:rPr>
              <w:t>Sept 1998</w:t>
            </w:r>
          </w:p>
          <w:p w14:paraId="0E63910B" w14:textId="77777777" w:rsidR="005C35F2" w:rsidRDefault="005C35F2">
            <w:pPr>
              <w:rPr>
                <w:rFonts w:ascii="Arial" w:hAnsi="Arial"/>
              </w:rPr>
            </w:pPr>
          </w:p>
          <w:p w14:paraId="1CC01589" w14:textId="77777777" w:rsidR="005C35F2" w:rsidRDefault="005C35F2">
            <w:pPr>
              <w:rPr>
                <w:rFonts w:ascii="Arial" w:hAnsi="Arial"/>
              </w:rPr>
            </w:pPr>
          </w:p>
          <w:p w14:paraId="1006E7A3" w14:textId="2E93C7FB" w:rsidR="005C35F2" w:rsidRDefault="00235FEF">
            <w:pPr>
              <w:rPr>
                <w:sz w:val="18"/>
              </w:rPr>
            </w:pPr>
            <w:r>
              <w:rPr>
                <w:rFonts w:ascii="Arial" w:hAnsi="Arial"/>
              </w:rPr>
              <w:t>Feb 1997</w:t>
            </w:r>
          </w:p>
        </w:tc>
        <w:tc>
          <w:tcPr>
            <w:tcW w:w="160" w:type="dxa"/>
          </w:tcPr>
          <w:p w14:paraId="1B23F3E1" w14:textId="056C1A0B" w:rsidR="00E90FAB" w:rsidRDefault="00E90FAB">
            <w:pPr>
              <w:snapToGrid w:val="0"/>
              <w:rPr>
                <w:rFonts w:ascii="Arial" w:hAnsi="Arial"/>
              </w:rPr>
            </w:pPr>
            <w:r>
              <w:rPr>
                <w:rFonts w:ascii="Arial" w:hAnsi="Arial"/>
              </w:rPr>
              <w:t>:</w:t>
            </w:r>
          </w:p>
          <w:p w14:paraId="4D4FB1FD" w14:textId="77777777" w:rsidR="00E90FAB" w:rsidRDefault="00E90FAB">
            <w:pPr>
              <w:snapToGrid w:val="0"/>
              <w:rPr>
                <w:rFonts w:ascii="Arial" w:hAnsi="Arial"/>
              </w:rPr>
            </w:pPr>
          </w:p>
          <w:p w14:paraId="62661AFC" w14:textId="0BD81BBB" w:rsidR="002D697B" w:rsidRDefault="002D697B">
            <w:pPr>
              <w:snapToGrid w:val="0"/>
              <w:rPr>
                <w:rFonts w:ascii="Arial" w:hAnsi="Arial"/>
              </w:rPr>
            </w:pPr>
            <w:r>
              <w:rPr>
                <w:rFonts w:ascii="Arial" w:hAnsi="Arial"/>
              </w:rPr>
              <w:t>:</w:t>
            </w:r>
          </w:p>
          <w:p w14:paraId="0226214C" w14:textId="77777777" w:rsidR="002D697B" w:rsidRDefault="002D697B">
            <w:pPr>
              <w:snapToGrid w:val="0"/>
              <w:rPr>
                <w:rFonts w:ascii="Arial" w:hAnsi="Arial"/>
              </w:rPr>
            </w:pPr>
          </w:p>
          <w:p w14:paraId="61A6B4AA" w14:textId="37C0E55C" w:rsidR="005A116B" w:rsidRDefault="005A116B">
            <w:pPr>
              <w:snapToGrid w:val="0"/>
              <w:rPr>
                <w:rFonts w:ascii="Arial" w:hAnsi="Arial"/>
              </w:rPr>
            </w:pPr>
            <w:r>
              <w:rPr>
                <w:rFonts w:ascii="Arial" w:hAnsi="Arial"/>
              </w:rPr>
              <w:t>:</w:t>
            </w:r>
          </w:p>
          <w:p w14:paraId="536DD63E" w14:textId="77777777" w:rsidR="005A116B" w:rsidRDefault="005A116B">
            <w:pPr>
              <w:snapToGrid w:val="0"/>
              <w:rPr>
                <w:rFonts w:ascii="Arial" w:hAnsi="Arial"/>
              </w:rPr>
            </w:pPr>
          </w:p>
          <w:p w14:paraId="73F11AE6" w14:textId="77777777" w:rsidR="005C35F2" w:rsidRDefault="001E3CD8">
            <w:pPr>
              <w:snapToGrid w:val="0"/>
              <w:rPr>
                <w:rFonts w:ascii="Arial" w:hAnsi="Arial"/>
              </w:rPr>
            </w:pPr>
            <w:r>
              <w:rPr>
                <w:rFonts w:ascii="Arial" w:hAnsi="Arial"/>
              </w:rPr>
              <w:t>:</w:t>
            </w:r>
          </w:p>
          <w:p w14:paraId="03A1DCB9" w14:textId="77777777" w:rsidR="005C35F2" w:rsidRDefault="005C35F2">
            <w:pPr>
              <w:snapToGrid w:val="0"/>
              <w:rPr>
                <w:rFonts w:ascii="Arial" w:hAnsi="Arial"/>
              </w:rPr>
            </w:pPr>
          </w:p>
          <w:p w14:paraId="739D5FB9" w14:textId="77777777" w:rsidR="005C35F2" w:rsidRDefault="001E3CD8">
            <w:pPr>
              <w:snapToGrid w:val="0"/>
              <w:rPr>
                <w:rFonts w:ascii="Arial" w:hAnsi="Arial"/>
              </w:rPr>
            </w:pPr>
            <w:r>
              <w:rPr>
                <w:rFonts w:ascii="Arial" w:hAnsi="Arial"/>
              </w:rPr>
              <w:t>:</w:t>
            </w:r>
          </w:p>
          <w:p w14:paraId="776E3716" w14:textId="77777777" w:rsidR="005C35F2" w:rsidRDefault="005C35F2">
            <w:pPr>
              <w:snapToGrid w:val="0"/>
              <w:rPr>
                <w:rFonts w:ascii="Arial" w:hAnsi="Arial"/>
              </w:rPr>
            </w:pPr>
          </w:p>
          <w:p w14:paraId="5A4442FF" w14:textId="77777777" w:rsidR="005C35F2" w:rsidRDefault="005C35F2">
            <w:pPr>
              <w:snapToGrid w:val="0"/>
              <w:rPr>
                <w:rFonts w:ascii="Arial" w:hAnsi="Arial"/>
              </w:rPr>
            </w:pPr>
          </w:p>
          <w:p w14:paraId="07CB2228" w14:textId="77777777" w:rsidR="005C35F2" w:rsidRDefault="001E3CD8">
            <w:pPr>
              <w:snapToGrid w:val="0"/>
              <w:rPr>
                <w:rFonts w:ascii="Arial" w:hAnsi="Arial"/>
              </w:rPr>
            </w:pPr>
            <w:r>
              <w:rPr>
                <w:rFonts w:ascii="Arial" w:hAnsi="Arial"/>
              </w:rPr>
              <w:t>:</w:t>
            </w:r>
          </w:p>
          <w:p w14:paraId="16EA1321" w14:textId="77777777" w:rsidR="005C35F2" w:rsidRDefault="005C35F2">
            <w:pPr>
              <w:snapToGrid w:val="0"/>
              <w:rPr>
                <w:rFonts w:ascii="Arial" w:hAnsi="Arial"/>
              </w:rPr>
            </w:pPr>
          </w:p>
          <w:p w14:paraId="2CEC8E1D" w14:textId="77777777" w:rsidR="005C35F2" w:rsidRDefault="001E3CD8">
            <w:pPr>
              <w:snapToGrid w:val="0"/>
              <w:rPr>
                <w:rFonts w:ascii="Arial" w:hAnsi="Arial"/>
              </w:rPr>
            </w:pPr>
            <w:r>
              <w:rPr>
                <w:rFonts w:ascii="Arial" w:hAnsi="Arial"/>
              </w:rPr>
              <w:t>:</w:t>
            </w:r>
          </w:p>
          <w:p w14:paraId="0A14C010" w14:textId="77777777" w:rsidR="005C35F2" w:rsidRDefault="005C35F2">
            <w:pPr>
              <w:rPr>
                <w:rFonts w:ascii="Arial" w:hAnsi="Arial"/>
              </w:rPr>
            </w:pPr>
          </w:p>
          <w:p w14:paraId="5918CAE7" w14:textId="77777777" w:rsidR="005C35F2" w:rsidRDefault="001E3CD8">
            <w:pPr>
              <w:rPr>
                <w:rFonts w:ascii="Arial" w:hAnsi="Arial"/>
              </w:rPr>
            </w:pPr>
            <w:r>
              <w:rPr>
                <w:rFonts w:ascii="Arial" w:hAnsi="Arial"/>
              </w:rPr>
              <w:t>:</w:t>
            </w:r>
          </w:p>
          <w:p w14:paraId="272CD663" w14:textId="77777777" w:rsidR="005C35F2" w:rsidRDefault="005C35F2">
            <w:pPr>
              <w:rPr>
                <w:rFonts w:ascii="Arial" w:hAnsi="Arial"/>
              </w:rPr>
            </w:pPr>
          </w:p>
          <w:p w14:paraId="7E295EF7" w14:textId="77777777" w:rsidR="005C35F2" w:rsidRDefault="001E3CD8">
            <w:pPr>
              <w:rPr>
                <w:rFonts w:ascii="Arial" w:hAnsi="Arial"/>
              </w:rPr>
            </w:pPr>
            <w:r>
              <w:rPr>
                <w:rFonts w:ascii="Arial" w:hAnsi="Arial"/>
              </w:rPr>
              <w:t>:</w:t>
            </w:r>
          </w:p>
          <w:p w14:paraId="142D231E" w14:textId="77777777" w:rsidR="005C35F2" w:rsidRDefault="005C35F2">
            <w:pPr>
              <w:rPr>
                <w:rFonts w:ascii="Arial" w:hAnsi="Arial"/>
              </w:rPr>
            </w:pPr>
          </w:p>
          <w:p w14:paraId="22A8F344" w14:textId="77777777" w:rsidR="005C35F2" w:rsidRDefault="001E3CD8">
            <w:pPr>
              <w:rPr>
                <w:rFonts w:ascii="Arial" w:hAnsi="Arial"/>
              </w:rPr>
            </w:pPr>
            <w:r>
              <w:rPr>
                <w:rFonts w:ascii="Arial" w:hAnsi="Arial"/>
              </w:rPr>
              <w:t>:</w:t>
            </w:r>
          </w:p>
          <w:p w14:paraId="4689487A" w14:textId="77777777" w:rsidR="005C35F2" w:rsidRDefault="005C35F2">
            <w:pPr>
              <w:rPr>
                <w:rFonts w:ascii="Arial" w:hAnsi="Arial"/>
              </w:rPr>
            </w:pPr>
          </w:p>
          <w:p w14:paraId="1BAE42D2" w14:textId="77777777" w:rsidR="005C35F2" w:rsidRDefault="001E3CD8">
            <w:pPr>
              <w:rPr>
                <w:rFonts w:ascii="Arial" w:hAnsi="Arial"/>
              </w:rPr>
            </w:pPr>
            <w:r>
              <w:rPr>
                <w:rFonts w:ascii="Arial" w:hAnsi="Arial"/>
              </w:rPr>
              <w:t>:</w:t>
            </w:r>
          </w:p>
          <w:p w14:paraId="0746253E" w14:textId="77777777" w:rsidR="005C35F2" w:rsidRDefault="005C35F2">
            <w:pPr>
              <w:rPr>
                <w:rFonts w:ascii="Arial" w:hAnsi="Arial"/>
              </w:rPr>
            </w:pPr>
          </w:p>
          <w:p w14:paraId="290F82C8" w14:textId="77777777" w:rsidR="005C35F2" w:rsidRDefault="001E3CD8">
            <w:pPr>
              <w:rPr>
                <w:rFonts w:ascii="Arial" w:hAnsi="Arial"/>
              </w:rPr>
            </w:pPr>
            <w:r>
              <w:rPr>
                <w:rFonts w:ascii="Arial" w:hAnsi="Arial"/>
              </w:rPr>
              <w:t>:</w:t>
            </w:r>
          </w:p>
          <w:p w14:paraId="53190287" w14:textId="77777777" w:rsidR="005C35F2" w:rsidRDefault="005C35F2">
            <w:pPr>
              <w:rPr>
                <w:rFonts w:ascii="Arial" w:hAnsi="Arial"/>
              </w:rPr>
            </w:pPr>
          </w:p>
          <w:p w14:paraId="0182E703" w14:textId="77777777" w:rsidR="005C35F2" w:rsidRDefault="005C35F2">
            <w:pPr>
              <w:rPr>
                <w:rFonts w:ascii="Arial" w:hAnsi="Arial"/>
              </w:rPr>
            </w:pPr>
          </w:p>
          <w:p w14:paraId="15E51C22" w14:textId="77777777" w:rsidR="005C35F2" w:rsidRDefault="001E3CD8">
            <w:pPr>
              <w:rPr>
                <w:rFonts w:ascii="Arial" w:hAnsi="Arial"/>
              </w:rPr>
            </w:pPr>
            <w:r>
              <w:rPr>
                <w:rFonts w:ascii="Arial" w:hAnsi="Arial"/>
              </w:rPr>
              <w:t>:</w:t>
            </w:r>
          </w:p>
          <w:p w14:paraId="1175071E" w14:textId="77777777" w:rsidR="005C35F2" w:rsidRDefault="005C35F2">
            <w:pPr>
              <w:rPr>
                <w:rFonts w:ascii="Arial" w:hAnsi="Arial"/>
              </w:rPr>
            </w:pPr>
          </w:p>
          <w:p w14:paraId="519EC2CE" w14:textId="77777777" w:rsidR="005C35F2" w:rsidRDefault="001E3CD8">
            <w:pPr>
              <w:rPr>
                <w:rFonts w:ascii="Arial" w:hAnsi="Arial"/>
              </w:rPr>
            </w:pPr>
            <w:r>
              <w:rPr>
                <w:rFonts w:ascii="Arial" w:hAnsi="Arial"/>
              </w:rPr>
              <w:t>:</w:t>
            </w:r>
          </w:p>
          <w:p w14:paraId="52A4442B" w14:textId="77777777" w:rsidR="005C35F2" w:rsidRDefault="001E3CD8">
            <w:pPr>
              <w:rPr>
                <w:rFonts w:ascii="Arial" w:hAnsi="Arial"/>
              </w:rPr>
            </w:pPr>
            <w:r>
              <w:rPr>
                <w:rFonts w:ascii="Arial" w:hAnsi="Arial"/>
              </w:rPr>
              <w:t>:</w:t>
            </w:r>
          </w:p>
          <w:p w14:paraId="02D81A5D" w14:textId="77777777" w:rsidR="005C35F2" w:rsidRDefault="005C35F2">
            <w:pPr>
              <w:rPr>
                <w:rFonts w:ascii="Arial" w:hAnsi="Arial"/>
              </w:rPr>
            </w:pPr>
          </w:p>
          <w:p w14:paraId="3778151D" w14:textId="77777777" w:rsidR="005C35F2" w:rsidRDefault="005C35F2">
            <w:pPr>
              <w:rPr>
                <w:rFonts w:ascii="Arial" w:hAnsi="Arial"/>
              </w:rPr>
            </w:pPr>
          </w:p>
          <w:p w14:paraId="14CEBD47" w14:textId="77777777" w:rsidR="005C35F2" w:rsidRDefault="001E3CD8">
            <w:pPr>
              <w:rPr>
                <w:rFonts w:ascii="Arial" w:hAnsi="Arial"/>
              </w:rPr>
            </w:pPr>
            <w:r>
              <w:rPr>
                <w:rFonts w:ascii="Arial" w:hAnsi="Arial"/>
              </w:rPr>
              <w:t>:</w:t>
            </w:r>
          </w:p>
        </w:tc>
        <w:tc>
          <w:tcPr>
            <w:tcW w:w="6570" w:type="dxa"/>
          </w:tcPr>
          <w:p w14:paraId="1F2FD763" w14:textId="705B341D" w:rsidR="00E90FAB" w:rsidRDefault="00E90FAB">
            <w:pPr>
              <w:pStyle w:val="BodyText"/>
              <w:snapToGrid w:val="0"/>
              <w:jc w:val="both"/>
              <w:rPr>
                <w:sz w:val="20"/>
              </w:rPr>
            </w:pPr>
            <w:r>
              <w:rPr>
                <w:sz w:val="20"/>
              </w:rPr>
              <w:t>Participant, Program Evaluator (PEV) Training, ABET (Accreditation Board for Engineering and T</w:t>
            </w:r>
            <w:r w:rsidRPr="00E90FAB">
              <w:rPr>
                <w:sz w:val="20"/>
              </w:rPr>
              <w:t>echnology)</w:t>
            </w:r>
            <w:r>
              <w:rPr>
                <w:sz w:val="20"/>
              </w:rPr>
              <w:t>, Baltimore USA</w:t>
            </w:r>
          </w:p>
          <w:p w14:paraId="7CAC9479" w14:textId="2E543949" w:rsidR="002D697B" w:rsidRDefault="002D697B">
            <w:pPr>
              <w:pStyle w:val="BodyText"/>
              <w:snapToGrid w:val="0"/>
              <w:jc w:val="both"/>
              <w:rPr>
                <w:sz w:val="20"/>
              </w:rPr>
            </w:pPr>
            <w:r>
              <w:rPr>
                <w:sz w:val="20"/>
              </w:rPr>
              <w:t>Participant, Greenship Associate Training Program, Green Building Council Indonesia, Jakarta</w:t>
            </w:r>
          </w:p>
          <w:p w14:paraId="7E2BD648" w14:textId="105DD79B" w:rsidR="005A116B" w:rsidRDefault="005A116B">
            <w:pPr>
              <w:pStyle w:val="BodyText"/>
              <w:snapToGrid w:val="0"/>
              <w:jc w:val="both"/>
              <w:rPr>
                <w:sz w:val="20"/>
              </w:rPr>
            </w:pPr>
            <w:r>
              <w:rPr>
                <w:sz w:val="20"/>
              </w:rPr>
              <w:t>Contributor, Workshop in Education for Sustainable Development, Regional Centre for Expertise, Tongyeong - Korea</w:t>
            </w:r>
          </w:p>
          <w:p w14:paraId="5A3FF8B3" w14:textId="74E50878" w:rsidR="005C35F2" w:rsidRDefault="001E3CD8">
            <w:pPr>
              <w:pStyle w:val="BodyText"/>
              <w:snapToGrid w:val="0"/>
              <w:jc w:val="both"/>
              <w:rPr>
                <w:sz w:val="20"/>
              </w:rPr>
            </w:pPr>
            <w:r>
              <w:rPr>
                <w:sz w:val="20"/>
              </w:rPr>
              <w:t xml:space="preserve">Participant, Training for Evaluator Trainer, International Accreditation for Engineering Education, </w:t>
            </w:r>
            <w:r w:rsidR="00E90FAB">
              <w:rPr>
                <w:sz w:val="20"/>
              </w:rPr>
              <w:t xml:space="preserve">JABEE - </w:t>
            </w:r>
            <w:r>
              <w:rPr>
                <w:sz w:val="20"/>
              </w:rPr>
              <w:t>JICA, Tokyo and Kumamoto</w:t>
            </w:r>
          </w:p>
          <w:p w14:paraId="6334D5CC" w14:textId="77777777" w:rsidR="005C35F2" w:rsidRDefault="001E3CD8">
            <w:pPr>
              <w:pStyle w:val="BodyText"/>
              <w:snapToGrid w:val="0"/>
              <w:jc w:val="both"/>
              <w:rPr>
                <w:sz w:val="20"/>
              </w:rPr>
            </w:pPr>
            <w:r>
              <w:rPr>
                <w:sz w:val="20"/>
              </w:rPr>
              <w:t>Participant, Regional Economic Development (RED) Steer and Green Economics Training Program, Inwent – GTZ/GIZ (3 years), Germany, India and Indonesia</w:t>
            </w:r>
          </w:p>
          <w:p w14:paraId="7CFAED17" w14:textId="77777777" w:rsidR="005C35F2" w:rsidRDefault="001E3CD8">
            <w:pPr>
              <w:pStyle w:val="BodyText"/>
              <w:snapToGrid w:val="0"/>
              <w:jc w:val="both"/>
              <w:rPr>
                <w:sz w:val="20"/>
              </w:rPr>
            </w:pPr>
            <w:r>
              <w:rPr>
                <w:sz w:val="20"/>
              </w:rPr>
              <w:t>Participant, Internal Audit Training 19011:2011 (ISO), TUV Rheinland, Yogyakarta</w:t>
            </w:r>
          </w:p>
          <w:p w14:paraId="41668078" w14:textId="5E4DEE75" w:rsidR="005C35F2" w:rsidRDefault="001E3CD8">
            <w:pPr>
              <w:pStyle w:val="BodyText"/>
              <w:snapToGrid w:val="0"/>
              <w:jc w:val="both"/>
              <w:rPr>
                <w:sz w:val="20"/>
              </w:rPr>
            </w:pPr>
            <w:r>
              <w:rPr>
                <w:sz w:val="20"/>
              </w:rPr>
              <w:t xml:space="preserve">Participant, Training on E-learning System, </w:t>
            </w:r>
            <w:r>
              <w:rPr>
                <w:color w:val="000000"/>
                <w:sz w:val="20"/>
              </w:rPr>
              <w:t xml:space="preserve">Computer Centre – </w:t>
            </w:r>
            <w:r w:rsidR="00A8645B" w:rsidRPr="00A8645B">
              <w:rPr>
                <w:color w:val="000000"/>
                <w:sz w:val="20"/>
              </w:rPr>
              <w:t>Universitas Gadjah Mada</w:t>
            </w:r>
            <w:r>
              <w:rPr>
                <w:sz w:val="20"/>
              </w:rPr>
              <w:t>, Yogyakarta</w:t>
            </w:r>
          </w:p>
          <w:p w14:paraId="145B51D7" w14:textId="18CED7F0" w:rsidR="005C35F2" w:rsidRDefault="001E3CD8">
            <w:pPr>
              <w:pStyle w:val="BodyText"/>
              <w:jc w:val="both"/>
              <w:rPr>
                <w:sz w:val="20"/>
              </w:rPr>
            </w:pPr>
            <w:r>
              <w:rPr>
                <w:sz w:val="20"/>
              </w:rPr>
              <w:t xml:space="preserve">Participant, Training on Guideline of Learning Program Based on Student Centered Learning, DUE-like, </w:t>
            </w:r>
            <w:r w:rsidR="00A8645B" w:rsidRPr="00A8645B">
              <w:rPr>
                <w:sz w:val="20"/>
              </w:rPr>
              <w:t>Universitas Gadjah Mada</w:t>
            </w:r>
          </w:p>
          <w:p w14:paraId="0E5F5B35" w14:textId="04EEC937" w:rsidR="005C35F2" w:rsidRDefault="001E3CD8">
            <w:pPr>
              <w:pStyle w:val="BodyText"/>
              <w:jc w:val="both"/>
              <w:rPr>
                <w:sz w:val="20"/>
              </w:rPr>
            </w:pPr>
            <w:r>
              <w:rPr>
                <w:sz w:val="20"/>
              </w:rPr>
              <w:t xml:space="preserve">Participant, Training on Student Centered Learning Method, Fac. Of Engineering, </w:t>
            </w:r>
            <w:r w:rsidR="00A8645B" w:rsidRPr="00A8645B">
              <w:rPr>
                <w:sz w:val="20"/>
              </w:rPr>
              <w:t>Universitas Gadjah Mada</w:t>
            </w:r>
          </w:p>
          <w:p w14:paraId="7B3AB945" w14:textId="77777777" w:rsidR="005C35F2" w:rsidRDefault="001E3CD8">
            <w:pPr>
              <w:pStyle w:val="BodyText"/>
              <w:snapToGrid w:val="0"/>
              <w:jc w:val="both"/>
              <w:rPr>
                <w:sz w:val="20"/>
              </w:rPr>
            </w:pPr>
            <w:r>
              <w:rPr>
                <w:sz w:val="20"/>
              </w:rPr>
              <w:t>Presenter, Information Technology For Education Workshop, Education Board of Yogyakarta Special Region, Kepatihan Yogyakarta</w:t>
            </w:r>
          </w:p>
          <w:p w14:paraId="16E2950A" w14:textId="77777777" w:rsidR="005C35F2" w:rsidRDefault="001E3CD8">
            <w:pPr>
              <w:jc w:val="both"/>
              <w:rPr>
                <w:rFonts w:ascii="Arial" w:hAnsi="Arial"/>
              </w:rPr>
            </w:pPr>
            <w:r>
              <w:rPr>
                <w:rFonts w:ascii="Arial" w:hAnsi="Arial"/>
              </w:rPr>
              <w:t>Presenter, Dialog on Science and Technology For Business, BID (Regional Information Board), Yogyakarta</w:t>
            </w:r>
          </w:p>
          <w:p w14:paraId="0D7C559C" w14:textId="77777777" w:rsidR="005C35F2" w:rsidRDefault="001E3CD8">
            <w:pPr>
              <w:jc w:val="both"/>
              <w:rPr>
                <w:rFonts w:ascii="Arial" w:hAnsi="Arial"/>
              </w:rPr>
            </w:pPr>
            <w:r>
              <w:rPr>
                <w:rFonts w:ascii="Arial" w:hAnsi="Arial"/>
              </w:rPr>
              <w:t>Presenter, International Seminar on Irrigation Water Management in an Intercultural Context with Special Reference to Indonesia and Germany, IWK – Karlsruhe University, Karlsruhe - Germany</w:t>
            </w:r>
          </w:p>
          <w:p w14:paraId="75ED0541" w14:textId="77777777" w:rsidR="005C35F2" w:rsidRDefault="001E3CD8">
            <w:pPr>
              <w:jc w:val="both"/>
              <w:rPr>
                <w:rFonts w:ascii="Arial" w:hAnsi="Arial"/>
              </w:rPr>
            </w:pPr>
            <w:r>
              <w:rPr>
                <w:rFonts w:ascii="Arial" w:hAnsi="Arial"/>
              </w:rPr>
              <w:t>Participant, Course of Deutsche Language, Goethe Institut Freiburg, Germany</w:t>
            </w:r>
          </w:p>
          <w:p w14:paraId="20EF88AC" w14:textId="77777777" w:rsidR="005C35F2" w:rsidRDefault="001E3CD8">
            <w:pPr>
              <w:jc w:val="both"/>
              <w:rPr>
                <w:rFonts w:ascii="Arial" w:hAnsi="Arial"/>
              </w:rPr>
            </w:pPr>
            <w:r>
              <w:rPr>
                <w:rFonts w:ascii="Arial" w:hAnsi="Arial"/>
              </w:rPr>
              <w:t>Participant Course of Deutsche Language, Goethe Institut Jakarta</w:t>
            </w:r>
          </w:p>
          <w:p w14:paraId="205B0448" w14:textId="77777777" w:rsidR="005C35F2" w:rsidRDefault="001E3CD8">
            <w:pPr>
              <w:jc w:val="both"/>
              <w:rPr>
                <w:rFonts w:ascii="Arial" w:hAnsi="Arial"/>
              </w:rPr>
            </w:pPr>
            <w:r>
              <w:rPr>
                <w:rFonts w:ascii="Arial" w:hAnsi="Arial"/>
              </w:rPr>
              <w:t>Participant, Intl. Workshop on Project Management, Partnership Project between the Chambers of Industry and  Commerce of Yogyakarta and South Westphalia Hagen/Germany, Yogyakarta</w:t>
            </w:r>
          </w:p>
          <w:p w14:paraId="5EBFF0CE" w14:textId="77777777" w:rsidR="005C35F2" w:rsidRDefault="001E3CD8">
            <w:pPr>
              <w:jc w:val="both"/>
              <w:rPr>
                <w:sz w:val="18"/>
              </w:rPr>
            </w:pPr>
            <w:r>
              <w:rPr>
                <w:rFonts w:ascii="Arial" w:hAnsi="Arial"/>
              </w:rPr>
              <w:t>Participant, Intl. Short Course on Coastal Engineering, BPPT – JICA, Yogyakarta</w:t>
            </w:r>
          </w:p>
        </w:tc>
      </w:tr>
    </w:tbl>
    <w:p w14:paraId="24C55246" w14:textId="77777777" w:rsidR="005C35F2" w:rsidRDefault="005C35F2">
      <w:pPr>
        <w:rPr>
          <w:rFonts w:ascii="Arial" w:hAnsi="Arial"/>
          <w:b/>
        </w:rPr>
      </w:pPr>
    </w:p>
    <w:p w14:paraId="7DB1461C" w14:textId="77777777" w:rsidR="00405BC0" w:rsidRDefault="00405BC0">
      <w:pPr>
        <w:rPr>
          <w:rFonts w:ascii="Arial" w:hAnsi="Arial"/>
          <w:b/>
        </w:rPr>
      </w:pPr>
    </w:p>
    <w:p w14:paraId="14DB9E94" w14:textId="0C765DF1" w:rsidR="00405BC0" w:rsidRDefault="00405BC0">
      <w:pPr>
        <w:rPr>
          <w:rFonts w:ascii="Arial" w:hAnsi="Arial"/>
          <w:b/>
        </w:rPr>
      </w:pPr>
      <w:r>
        <w:rPr>
          <w:rFonts w:ascii="Arial" w:hAnsi="Arial"/>
          <w:b/>
        </w:rPr>
        <w:t>Patent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283"/>
        <w:gridCol w:w="8144"/>
      </w:tblGrid>
      <w:tr w:rsidR="00405BC0" w14:paraId="4914C723" w14:textId="77777777" w:rsidTr="0087165C">
        <w:tc>
          <w:tcPr>
            <w:tcW w:w="861" w:type="dxa"/>
          </w:tcPr>
          <w:p w14:paraId="42755E09" w14:textId="3C06C615" w:rsidR="00405BC0" w:rsidRPr="00405BC0" w:rsidRDefault="00405BC0">
            <w:pPr>
              <w:rPr>
                <w:rFonts w:ascii="Arial" w:hAnsi="Arial"/>
              </w:rPr>
            </w:pPr>
            <w:r w:rsidRPr="00405BC0">
              <w:rPr>
                <w:rFonts w:ascii="Arial" w:hAnsi="Arial"/>
              </w:rPr>
              <w:t>201</w:t>
            </w:r>
            <w:r w:rsidR="003D7C05">
              <w:rPr>
                <w:rFonts w:ascii="Arial" w:hAnsi="Arial"/>
              </w:rPr>
              <w:t>8</w:t>
            </w:r>
          </w:p>
        </w:tc>
        <w:tc>
          <w:tcPr>
            <w:tcW w:w="283" w:type="dxa"/>
          </w:tcPr>
          <w:p w14:paraId="2BA556DD" w14:textId="53D320F3" w:rsidR="00405BC0" w:rsidRDefault="00405BC0">
            <w:pPr>
              <w:rPr>
                <w:rFonts w:ascii="Arial" w:hAnsi="Arial"/>
                <w:b/>
              </w:rPr>
            </w:pPr>
            <w:r>
              <w:rPr>
                <w:rFonts w:ascii="Arial" w:hAnsi="Arial"/>
                <w:b/>
              </w:rPr>
              <w:t>:</w:t>
            </w:r>
          </w:p>
        </w:tc>
        <w:tc>
          <w:tcPr>
            <w:tcW w:w="8144" w:type="dxa"/>
          </w:tcPr>
          <w:p w14:paraId="01021CBA" w14:textId="09F7D2FF" w:rsidR="00405BC0" w:rsidRPr="00912BC5" w:rsidRDefault="00D623BC">
            <w:pPr>
              <w:rPr>
                <w:rFonts w:ascii="Arial" w:hAnsi="Arial"/>
              </w:rPr>
            </w:pPr>
            <w:r>
              <w:rPr>
                <w:rFonts w:ascii="Arial" w:hAnsi="Arial"/>
              </w:rPr>
              <w:t>(a</w:t>
            </w:r>
            <w:r w:rsidR="00912BC5">
              <w:rPr>
                <w:rFonts w:ascii="Arial" w:hAnsi="Arial"/>
              </w:rPr>
              <w:t>ccepted on March 12</w:t>
            </w:r>
            <w:r w:rsidR="00912BC5" w:rsidRPr="00912BC5">
              <w:rPr>
                <w:rFonts w:ascii="Arial" w:hAnsi="Arial"/>
                <w:vertAlign w:val="superscript"/>
              </w:rPr>
              <w:t>nd</w:t>
            </w:r>
            <w:r w:rsidR="003D7C05">
              <w:rPr>
                <w:rFonts w:ascii="Arial" w:hAnsi="Arial"/>
              </w:rPr>
              <w:t>, 2018</w:t>
            </w:r>
            <w:r w:rsidR="00912BC5">
              <w:rPr>
                <w:rFonts w:ascii="Arial" w:hAnsi="Arial"/>
              </w:rPr>
              <w:t>)</w:t>
            </w:r>
            <w:r w:rsidR="0087165C">
              <w:rPr>
                <w:rFonts w:ascii="Arial" w:hAnsi="Arial"/>
              </w:rPr>
              <w:t xml:space="preserve">. </w:t>
            </w:r>
            <w:r w:rsidR="0087165C" w:rsidRPr="0087165C">
              <w:rPr>
                <w:rFonts w:ascii="Arial" w:hAnsi="Arial"/>
                <w:b/>
              </w:rPr>
              <w:t>Budiarto, R</w:t>
            </w:r>
            <w:r w:rsidR="0087165C">
              <w:rPr>
                <w:rFonts w:ascii="Arial" w:hAnsi="Arial"/>
              </w:rPr>
              <w:t>., Hawibowo, S., Wijaya, R., Waruwu, M.M.,</w:t>
            </w:r>
            <w:r w:rsidR="00912BC5">
              <w:rPr>
                <w:rFonts w:ascii="Arial" w:hAnsi="Arial"/>
              </w:rPr>
              <w:t xml:space="preserve"> </w:t>
            </w:r>
            <w:r w:rsidR="00405BC0" w:rsidRPr="00912BC5">
              <w:rPr>
                <w:rFonts w:ascii="Arial" w:hAnsi="Arial"/>
              </w:rPr>
              <w:t>Peralatan Pengukur Permukaan Jalan Terhadap Aspek Guncangan pada Kendaraan Dengan Memanfaatkan Teknologi Komputer</w:t>
            </w:r>
            <w:r w:rsidR="004E2561">
              <w:rPr>
                <w:rFonts w:ascii="Arial" w:hAnsi="Arial"/>
              </w:rPr>
              <w:t xml:space="preserve"> (Computer-</w:t>
            </w:r>
            <w:r w:rsidR="0087165C">
              <w:rPr>
                <w:rFonts w:ascii="Arial" w:hAnsi="Arial"/>
              </w:rPr>
              <w:t xml:space="preserve">Based Measurement Device </w:t>
            </w:r>
            <w:r w:rsidR="00435AA8">
              <w:rPr>
                <w:rFonts w:ascii="Arial" w:hAnsi="Arial"/>
              </w:rPr>
              <w:t>of Road Surface based on Shock of</w:t>
            </w:r>
            <w:r w:rsidR="0087165C">
              <w:rPr>
                <w:rFonts w:ascii="Arial" w:hAnsi="Arial"/>
              </w:rPr>
              <w:t xml:space="preserve"> Vehicle</w:t>
            </w:r>
            <w:r w:rsidR="00435AA8">
              <w:rPr>
                <w:rFonts w:ascii="Arial" w:hAnsi="Arial"/>
              </w:rPr>
              <w:t>)</w:t>
            </w:r>
          </w:p>
        </w:tc>
      </w:tr>
    </w:tbl>
    <w:p w14:paraId="0CB54ABF" w14:textId="77777777" w:rsidR="00405BC0" w:rsidRDefault="00405BC0">
      <w:pPr>
        <w:rPr>
          <w:rFonts w:ascii="Arial" w:hAnsi="Arial"/>
          <w:b/>
        </w:rPr>
      </w:pPr>
    </w:p>
    <w:p w14:paraId="40F21189" w14:textId="77777777" w:rsidR="005C35F2" w:rsidRDefault="001E3CD8">
      <w:pPr>
        <w:rPr>
          <w:rFonts w:ascii="Arial" w:hAnsi="Arial"/>
          <w:b/>
        </w:rPr>
      </w:pPr>
      <w:r>
        <w:rPr>
          <w:rFonts w:ascii="Arial" w:hAnsi="Arial"/>
          <w:b/>
        </w:rPr>
        <w:t>Book</w:t>
      </w:r>
    </w:p>
    <w:tbl>
      <w:tblPr>
        <w:tblW w:w="9284" w:type="dxa"/>
        <w:tblLayout w:type="fixed"/>
        <w:tblCellMar>
          <w:left w:w="70" w:type="dxa"/>
          <w:right w:w="70" w:type="dxa"/>
        </w:tblCellMar>
        <w:tblLook w:val="04A0" w:firstRow="1" w:lastRow="0" w:firstColumn="1" w:lastColumn="0" w:noHBand="0" w:noVBand="1"/>
      </w:tblPr>
      <w:tblGrid>
        <w:gridCol w:w="921"/>
        <w:gridCol w:w="163"/>
        <w:gridCol w:w="8200"/>
      </w:tblGrid>
      <w:tr w:rsidR="005C35F2" w14:paraId="16F2196B" w14:textId="77777777">
        <w:tc>
          <w:tcPr>
            <w:tcW w:w="921" w:type="dxa"/>
          </w:tcPr>
          <w:p w14:paraId="59910EBD" w14:textId="2CEF6124" w:rsidR="00937C3A" w:rsidRDefault="00937C3A">
            <w:pPr>
              <w:snapToGrid w:val="0"/>
              <w:jc w:val="both"/>
              <w:rPr>
                <w:rFonts w:ascii="Arial" w:hAnsi="Arial" w:cs="Arial"/>
                <w:szCs w:val="22"/>
              </w:rPr>
            </w:pPr>
            <w:r>
              <w:rPr>
                <w:rFonts w:ascii="Arial" w:hAnsi="Arial" w:cs="Arial"/>
                <w:szCs w:val="22"/>
              </w:rPr>
              <w:t>2019</w:t>
            </w:r>
          </w:p>
          <w:p w14:paraId="66B766E0" w14:textId="77777777" w:rsidR="00937C3A" w:rsidRDefault="00937C3A">
            <w:pPr>
              <w:snapToGrid w:val="0"/>
              <w:jc w:val="both"/>
              <w:rPr>
                <w:rFonts w:ascii="Arial" w:hAnsi="Arial" w:cs="Arial"/>
                <w:szCs w:val="22"/>
              </w:rPr>
            </w:pPr>
          </w:p>
          <w:p w14:paraId="24F27E03" w14:textId="77777777" w:rsidR="00937C3A" w:rsidRDefault="00937C3A">
            <w:pPr>
              <w:snapToGrid w:val="0"/>
              <w:jc w:val="both"/>
              <w:rPr>
                <w:rFonts w:ascii="Arial" w:hAnsi="Arial" w:cs="Arial"/>
                <w:szCs w:val="22"/>
              </w:rPr>
            </w:pPr>
          </w:p>
          <w:p w14:paraId="075F4834" w14:textId="6D619B6D" w:rsidR="00B01B91" w:rsidRDefault="00B01B91">
            <w:pPr>
              <w:snapToGrid w:val="0"/>
              <w:jc w:val="both"/>
              <w:rPr>
                <w:rFonts w:ascii="Arial" w:hAnsi="Arial" w:cs="Arial"/>
                <w:szCs w:val="22"/>
              </w:rPr>
            </w:pPr>
            <w:r>
              <w:rPr>
                <w:rFonts w:ascii="Arial" w:hAnsi="Arial" w:cs="Arial"/>
                <w:szCs w:val="22"/>
              </w:rPr>
              <w:t>2017</w:t>
            </w:r>
          </w:p>
          <w:p w14:paraId="27C9A896" w14:textId="77777777" w:rsidR="005D3261" w:rsidRDefault="005D3261">
            <w:pPr>
              <w:snapToGrid w:val="0"/>
              <w:jc w:val="both"/>
              <w:rPr>
                <w:rFonts w:ascii="Arial" w:hAnsi="Arial" w:cs="Arial"/>
                <w:szCs w:val="22"/>
              </w:rPr>
            </w:pPr>
          </w:p>
          <w:p w14:paraId="7E554EB1" w14:textId="77777777" w:rsidR="005D3261" w:rsidRDefault="005D3261">
            <w:pPr>
              <w:snapToGrid w:val="0"/>
              <w:jc w:val="both"/>
              <w:rPr>
                <w:rFonts w:ascii="Arial" w:hAnsi="Arial" w:cs="Arial"/>
                <w:szCs w:val="22"/>
              </w:rPr>
            </w:pPr>
          </w:p>
          <w:p w14:paraId="29B8D217" w14:textId="0ACB4A88" w:rsidR="005D3261" w:rsidRDefault="00092A55">
            <w:pPr>
              <w:snapToGrid w:val="0"/>
              <w:jc w:val="both"/>
              <w:rPr>
                <w:rFonts w:ascii="Arial" w:hAnsi="Arial" w:cs="Arial"/>
                <w:szCs w:val="22"/>
              </w:rPr>
            </w:pPr>
            <w:r>
              <w:rPr>
                <w:rFonts w:ascii="Arial" w:hAnsi="Arial" w:cs="Arial"/>
                <w:szCs w:val="22"/>
              </w:rPr>
              <w:t xml:space="preserve"> </w:t>
            </w:r>
          </w:p>
          <w:p w14:paraId="32608483" w14:textId="77777777" w:rsidR="005D3261" w:rsidRDefault="005D3261">
            <w:pPr>
              <w:snapToGrid w:val="0"/>
              <w:jc w:val="both"/>
              <w:rPr>
                <w:rFonts w:ascii="Arial" w:hAnsi="Arial" w:cs="Arial"/>
                <w:szCs w:val="22"/>
              </w:rPr>
            </w:pPr>
          </w:p>
          <w:p w14:paraId="13B7C2F6" w14:textId="77777777" w:rsidR="00F96356" w:rsidRDefault="00F96356">
            <w:pPr>
              <w:snapToGrid w:val="0"/>
              <w:jc w:val="both"/>
              <w:rPr>
                <w:rFonts w:ascii="Arial" w:hAnsi="Arial" w:cs="Arial"/>
                <w:szCs w:val="22"/>
              </w:rPr>
            </w:pPr>
          </w:p>
          <w:p w14:paraId="0BBF09DF" w14:textId="77777777" w:rsidR="00F96356" w:rsidRDefault="00F96356">
            <w:pPr>
              <w:snapToGrid w:val="0"/>
              <w:jc w:val="both"/>
              <w:rPr>
                <w:rFonts w:ascii="Arial" w:hAnsi="Arial" w:cs="Arial"/>
                <w:szCs w:val="22"/>
              </w:rPr>
            </w:pPr>
          </w:p>
          <w:p w14:paraId="3AEA73D3" w14:textId="77777777" w:rsidR="00F96356" w:rsidRDefault="00F96356">
            <w:pPr>
              <w:snapToGrid w:val="0"/>
              <w:jc w:val="both"/>
              <w:rPr>
                <w:rFonts w:ascii="Arial" w:hAnsi="Arial" w:cs="Arial"/>
                <w:szCs w:val="22"/>
              </w:rPr>
            </w:pPr>
          </w:p>
          <w:p w14:paraId="219780E6" w14:textId="77777777" w:rsidR="005C35F2" w:rsidRDefault="001E3CD8">
            <w:pPr>
              <w:snapToGrid w:val="0"/>
              <w:jc w:val="both"/>
              <w:rPr>
                <w:rFonts w:ascii="Arial" w:hAnsi="Arial" w:cs="Arial"/>
                <w:szCs w:val="22"/>
              </w:rPr>
            </w:pPr>
            <w:r>
              <w:rPr>
                <w:rFonts w:ascii="Arial" w:hAnsi="Arial" w:cs="Arial"/>
                <w:szCs w:val="22"/>
              </w:rPr>
              <w:lastRenderedPageBreak/>
              <w:t>2015</w:t>
            </w:r>
          </w:p>
          <w:p w14:paraId="4C38C003" w14:textId="77777777" w:rsidR="005C35F2" w:rsidRDefault="005C35F2">
            <w:pPr>
              <w:snapToGrid w:val="0"/>
              <w:jc w:val="both"/>
              <w:rPr>
                <w:rFonts w:ascii="Arial" w:hAnsi="Arial" w:cs="Arial"/>
                <w:szCs w:val="22"/>
              </w:rPr>
            </w:pPr>
          </w:p>
          <w:p w14:paraId="382AFF5E" w14:textId="77777777" w:rsidR="005C35F2" w:rsidRDefault="005C35F2">
            <w:pPr>
              <w:snapToGrid w:val="0"/>
              <w:jc w:val="both"/>
              <w:rPr>
                <w:rFonts w:ascii="Arial" w:hAnsi="Arial" w:cs="Arial"/>
                <w:szCs w:val="22"/>
              </w:rPr>
            </w:pPr>
          </w:p>
          <w:p w14:paraId="64938F8A" w14:textId="77777777" w:rsidR="005C35F2" w:rsidRDefault="005C35F2">
            <w:pPr>
              <w:snapToGrid w:val="0"/>
              <w:jc w:val="both"/>
              <w:rPr>
                <w:rFonts w:ascii="Arial" w:hAnsi="Arial" w:cs="Arial"/>
                <w:szCs w:val="22"/>
              </w:rPr>
            </w:pPr>
          </w:p>
          <w:p w14:paraId="02B55938" w14:textId="77777777" w:rsidR="005C35F2" w:rsidRDefault="001E3CD8">
            <w:pPr>
              <w:snapToGrid w:val="0"/>
              <w:jc w:val="both"/>
              <w:rPr>
                <w:rFonts w:ascii="Arial" w:hAnsi="Arial" w:cs="Arial"/>
                <w:szCs w:val="22"/>
              </w:rPr>
            </w:pPr>
            <w:r>
              <w:rPr>
                <w:rFonts w:ascii="Arial" w:hAnsi="Arial" w:cs="Arial"/>
                <w:szCs w:val="22"/>
              </w:rPr>
              <w:t>2011, 2013</w:t>
            </w:r>
          </w:p>
          <w:p w14:paraId="022C6747" w14:textId="77777777" w:rsidR="005C35F2" w:rsidRDefault="005C35F2">
            <w:pPr>
              <w:snapToGrid w:val="0"/>
              <w:jc w:val="both"/>
              <w:rPr>
                <w:rFonts w:ascii="Arial" w:hAnsi="Arial" w:cs="Arial"/>
                <w:szCs w:val="22"/>
              </w:rPr>
            </w:pPr>
          </w:p>
        </w:tc>
        <w:tc>
          <w:tcPr>
            <w:tcW w:w="163" w:type="dxa"/>
          </w:tcPr>
          <w:p w14:paraId="766E7745" w14:textId="06E28011" w:rsidR="00937C3A" w:rsidRDefault="00937C3A">
            <w:pPr>
              <w:snapToGrid w:val="0"/>
              <w:jc w:val="both"/>
              <w:rPr>
                <w:rFonts w:ascii="Arial" w:hAnsi="Arial" w:cs="Arial"/>
                <w:szCs w:val="22"/>
              </w:rPr>
            </w:pPr>
            <w:r>
              <w:rPr>
                <w:rFonts w:ascii="Arial" w:hAnsi="Arial" w:cs="Arial"/>
                <w:szCs w:val="22"/>
              </w:rPr>
              <w:lastRenderedPageBreak/>
              <w:t>:</w:t>
            </w:r>
          </w:p>
          <w:p w14:paraId="1D5B0E26" w14:textId="77777777" w:rsidR="00937C3A" w:rsidRDefault="00937C3A">
            <w:pPr>
              <w:snapToGrid w:val="0"/>
              <w:jc w:val="both"/>
              <w:rPr>
                <w:rFonts w:ascii="Arial" w:hAnsi="Arial" w:cs="Arial"/>
                <w:szCs w:val="22"/>
              </w:rPr>
            </w:pPr>
          </w:p>
          <w:p w14:paraId="493A901C" w14:textId="77777777" w:rsidR="00937C3A" w:rsidRDefault="00937C3A">
            <w:pPr>
              <w:snapToGrid w:val="0"/>
              <w:jc w:val="both"/>
              <w:rPr>
                <w:rFonts w:ascii="Arial" w:hAnsi="Arial" w:cs="Arial"/>
                <w:szCs w:val="22"/>
              </w:rPr>
            </w:pPr>
          </w:p>
          <w:p w14:paraId="3A021F91" w14:textId="7E81D9AF" w:rsidR="004C6902" w:rsidRDefault="004C6902">
            <w:pPr>
              <w:snapToGrid w:val="0"/>
              <w:jc w:val="both"/>
              <w:rPr>
                <w:rFonts w:ascii="Arial" w:hAnsi="Arial" w:cs="Arial"/>
                <w:szCs w:val="22"/>
              </w:rPr>
            </w:pPr>
            <w:r>
              <w:rPr>
                <w:rFonts w:ascii="Arial" w:hAnsi="Arial" w:cs="Arial"/>
                <w:szCs w:val="22"/>
              </w:rPr>
              <w:t>:</w:t>
            </w:r>
          </w:p>
          <w:p w14:paraId="4F6A27E3" w14:textId="77777777" w:rsidR="00F96356" w:rsidRDefault="00F96356">
            <w:pPr>
              <w:snapToGrid w:val="0"/>
              <w:jc w:val="both"/>
              <w:rPr>
                <w:rFonts w:ascii="Arial" w:hAnsi="Arial" w:cs="Arial"/>
                <w:szCs w:val="22"/>
              </w:rPr>
            </w:pPr>
          </w:p>
          <w:p w14:paraId="36891F2F" w14:textId="77777777" w:rsidR="00F96356" w:rsidRDefault="00F96356">
            <w:pPr>
              <w:snapToGrid w:val="0"/>
              <w:jc w:val="both"/>
              <w:rPr>
                <w:rFonts w:ascii="Arial" w:hAnsi="Arial" w:cs="Arial"/>
                <w:szCs w:val="22"/>
              </w:rPr>
            </w:pPr>
          </w:p>
          <w:p w14:paraId="457E213F" w14:textId="77777777" w:rsidR="00F96356" w:rsidRDefault="00F96356">
            <w:pPr>
              <w:snapToGrid w:val="0"/>
              <w:jc w:val="both"/>
              <w:rPr>
                <w:rFonts w:ascii="Arial" w:hAnsi="Arial" w:cs="Arial"/>
                <w:szCs w:val="22"/>
              </w:rPr>
            </w:pPr>
          </w:p>
          <w:p w14:paraId="12CE3931" w14:textId="77777777" w:rsidR="00F96356" w:rsidRDefault="00F96356">
            <w:pPr>
              <w:snapToGrid w:val="0"/>
              <w:jc w:val="both"/>
              <w:rPr>
                <w:rFonts w:ascii="Arial" w:hAnsi="Arial" w:cs="Arial"/>
                <w:szCs w:val="22"/>
              </w:rPr>
            </w:pPr>
          </w:p>
          <w:p w14:paraId="0C74D556" w14:textId="77777777" w:rsidR="00F96356" w:rsidRDefault="00F96356">
            <w:pPr>
              <w:snapToGrid w:val="0"/>
              <w:jc w:val="both"/>
              <w:rPr>
                <w:rFonts w:ascii="Arial" w:hAnsi="Arial" w:cs="Arial"/>
                <w:szCs w:val="22"/>
              </w:rPr>
            </w:pPr>
          </w:p>
          <w:p w14:paraId="7928F11F" w14:textId="77777777" w:rsidR="00F96356" w:rsidRDefault="00F96356">
            <w:pPr>
              <w:snapToGrid w:val="0"/>
              <w:jc w:val="both"/>
              <w:rPr>
                <w:rFonts w:ascii="Arial" w:hAnsi="Arial" w:cs="Arial"/>
                <w:szCs w:val="22"/>
              </w:rPr>
            </w:pPr>
          </w:p>
          <w:p w14:paraId="32B72AE6" w14:textId="77777777" w:rsidR="00F96356" w:rsidRDefault="00F96356">
            <w:pPr>
              <w:snapToGrid w:val="0"/>
              <w:jc w:val="both"/>
              <w:rPr>
                <w:rFonts w:ascii="Arial" w:hAnsi="Arial" w:cs="Arial"/>
                <w:szCs w:val="22"/>
              </w:rPr>
            </w:pPr>
          </w:p>
          <w:p w14:paraId="7C82CF88" w14:textId="77777777" w:rsidR="005C35F2" w:rsidRDefault="001E3CD8">
            <w:pPr>
              <w:snapToGrid w:val="0"/>
              <w:jc w:val="both"/>
              <w:rPr>
                <w:rFonts w:ascii="Arial" w:hAnsi="Arial" w:cs="Arial"/>
                <w:szCs w:val="22"/>
              </w:rPr>
            </w:pPr>
            <w:r>
              <w:rPr>
                <w:rFonts w:ascii="Arial" w:hAnsi="Arial" w:cs="Arial"/>
                <w:szCs w:val="22"/>
              </w:rPr>
              <w:lastRenderedPageBreak/>
              <w:t>:</w:t>
            </w:r>
          </w:p>
          <w:p w14:paraId="416082D9" w14:textId="77777777" w:rsidR="005C35F2" w:rsidRDefault="005C35F2">
            <w:pPr>
              <w:snapToGrid w:val="0"/>
              <w:jc w:val="both"/>
              <w:rPr>
                <w:rFonts w:ascii="Arial" w:hAnsi="Arial" w:cs="Arial"/>
                <w:szCs w:val="22"/>
              </w:rPr>
            </w:pPr>
          </w:p>
          <w:p w14:paraId="2E888724" w14:textId="77777777" w:rsidR="005C35F2" w:rsidRDefault="005C35F2">
            <w:pPr>
              <w:snapToGrid w:val="0"/>
              <w:jc w:val="both"/>
              <w:rPr>
                <w:rFonts w:ascii="Arial" w:hAnsi="Arial" w:cs="Arial"/>
                <w:szCs w:val="22"/>
              </w:rPr>
            </w:pPr>
          </w:p>
          <w:p w14:paraId="46B52E6B" w14:textId="77777777" w:rsidR="005C35F2" w:rsidRDefault="005C35F2">
            <w:pPr>
              <w:snapToGrid w:val="0"/>
              <w:jc w:val="both"/>
              <w:rPr>
                <w:rFonts w:ascii="Arial" w:hAnsi="Arial" w:cs="Arial"/>
                <w:szCs w:val="22"/>
              </w:rPr>
            </w:pPr>
          </w:p>
          <w:p w14:paraId="0FC14AC7" w14:textId="77777777" w:rsidR="005C35F2" w:rsidRDefault="001E3CD8">
            <w:pPr>
              <w:snapToGrid w:val="0"/>
              <w:jc w:val="both"/>
              <w:rPr>
                <w:rFonts w:ascii="Arial" w:hAnsi="Arial" w:cs="Arial"/>
                <w:szCs w:val="22"/>
              </w:rPr>
            </w:pPr>
            <w:r>
              <w:rPr>
                <w:rFonts w:ascii="Arial" w:hAnsi="Arial" w:cs="Arial"/>
                <w:szCs w:val="22"/>
              </w:rPr>
              <w:t>:</w:t>
            </w:r>
          </w:p>
          <w:p w14:paraId="055E7423" w14:textId="77777777" w:rsidR="005C35F2" w:rsidRDefault="005C35F2">
            <w:pPr>
              <w:snapToGrid w:val="0"/>
              <w:jc w:val="both"/>
              <w:rPr>
                <w:rFonts w:ascii="Arial" w:hAnsi="Arial" w:cs="Arial"/>
                <w:szCs w:val="22"/>
              </w:rPr>
            </w:pPr>
          </w:p>
        </w:tc>
        <w:tc>
          <w:tcPr>
            <w:tcW w:w="8200" w:type="dxa"/>
          </w:tcPr>
          <w:p w14:paraId="3A57B22A" w14:textId="22F49DEB" w:rsidR="00937C3A" w:rsidRPr="00937C3A" w:rsidRDefault="00937C3A" w:rsidP="00A526DF">
            <w:pPr>
              <w:snapToGrid w:val="0"/>
              <w:jc w:val="both"/>
              <w:rPr>
                <w:rFonts w:ascii="Arial" w:hAnsi="Arial" w:cs="Arial"/>
                <w:b/>
                <w:szCs w:val="22"/>
              </w:rPr>
            </w:pPr>
            <w:r w:rsidRPr="00937C3A">
              <w:rPr>
                <w:rFonts w:ascii="Arial" w:hAnsi="Arial" w:cs="Arial"/>
                <w:szCs w:val="22"/>
              </w:rPr>
              <w:lastRenderedPageBreak/>
              <w:t>Pertiwiningrum, A.,</w:t>
            </w:r>
            <w:r>
              <w:rPr>
                <w:rFonts w:ascii="Arial" w:hAnsi="Arial" w:cs="Arial"/>
                <w:b/>
                <w:szCs w:val="22"/>
              </w:rPr>
              <w:t xml:space="preserve"> </w:t>
            </w:r>
            <w:r w:rsidRPr="00C06083">
              <w:rPr>
                <w:rFonts w:ascii="Arial" w:hAnsi="Arial" w:cs="Arial"/>
                <w:b/>
                <w:szCs w:val="22"/>
              </w:rPr>
              <w:t>Budiarto, R</w:t>
            </w:r>
            <w:r>
              <w:rPr>
                <w:rFonts w:ascii="Arial" w:hAnsi="Arial" w:cs="Arial"/>
                <w:szCs w:val="22"/>
              </w:rPr>
              <w:t xml:space="preserve">., </w:t>
            </w:r>
            <w:r w:rsidRPr="00C7763A">
              <w:rPr>
                <w:rFonts w:ascii="Arial" w:hAnsi="Arial" w:cs="Arial"/>
                <w:szCs w:val="22"/>
              </w:rPr>
              <w:t>Widhyharto</w:t>
            </w:r>
            <w:r>
              <w:rPr>
                <w:rFonts w:ascii="Arial" w:hAnsi="Arial" w:cs="Arial"/>
                <w:szCs w:val="22"/>
              </w:rPr>
              <w:t xml:space="preserve">, D.S., and Supriadi, </w:t>
            </w:r>
            <w:r w:rsidRPr="00937C3A">
              <w:rPr>
                <w:rFonts w:ascii="Arial" w:hAnsi="Arial" w:cs="Arial"/>
                <w:szCs w:val="22"/>
              </w:rPr>
              <w:t>Biogas untuk Kemandirian Energi di Perdesaan</w:t>
            </w:r>
            <w:r>
              <w:rPr>
                <w:rFonts w:ascii="Arial" w:hAnsi="Arial" w:cs="Arial"/>
                <w:szCs w:val="22"/>
              </w:rPr>
              <w:t xml:space="preserve"> (Biogas for Rural Energy Independence), xv + 194, </w:t>
            </w:r>
            <w:r w:rsidRPr="00A8645B">
              <w:rPr>
                <w:rFonts w:ascii="Arial" w:hAnsi="Arial" w:cs="Arial"/>
                <w:szCs w:val="22"/>
              </w:rPr>
              <w:t xml:space="preserve">Universitas Gadjah Mada </w:t>
            </w:r>
            <w:r>
              <w:rPr>
                <w:rFonts w:ascii="Arial" w:hAnsi="Arial" w:cs="Arial"/>
                <w:szCs w:val="22"/>
              </w:rPr>
              <w:t>Press, Yogyakarta</w:t>
            </w:r>
          </w:p>
          <w:p w14:paraId="339E6429" w14:textId="77777777" w:rsidR="000732E8" w:rsidRDefault="00C7763A" w:rsidP="00A526DF">
            <w:pPr>
              <w:snapToGrid w:val="0"/>
              <w:jc w:val="both"/>
              <w:rPr>
                <w:rFonts w:ascii="Arial" w:hAnsi="Arial" w:cs="Arial"/>
                <w:szCs w:val="22"/>
              </w:rPr>
            </w:pPr>
            <w:r w:rsidRPr="00C06083">
              <w:rPr>
                <w:rFonts w:ascii="Arial" w:hAnsi="Arial" w:cs="Arial"/>
                <w:b/>
                <w:szCs w:val="22"/>
              </w:rPr>
              <w:t>Budiarto, R</w:t>
            </w:r>
            <w:r>
              <w:rPr>
                <w:rFonts w:ascii="Arial" w:hAnsi="Arial" w:cs="Arial"/>
                <w:szCs w:val="22"/>
              </w:rPr>
              <w:t xml:space="preserve">., </w:t>
            </w:r>
            <w:r w:rsidRPr="00C7763A">
              <w:rPr>
                <w:rFonts w:ascii="Arial" w:hAnsi="Arial" w:cs="Arial"/>
                <w:szCs w:val="22"/>
              </w:rPr>
              <w:t>Widhyharto</w:t>
            </w:r>
            <w:r>
              <w:rPr>
                <w:rFonts w:ascii="Arial" w:hAnsi="Arial" w:cs="Arial"/>
                <w:szCs w:val="22"/>
              </w:rPr>
              <w:t xml:space="preserve">, D.S., </w:t>
            </w:r>
            <w:r w:rsidRPr="00C7763A">
              <w:rPr>
                <w:rFonts w:ascii="Arial" w:hAnsi="Arial" w:cs="Arial"/>
                <w:szCs w:val="22"/>
              </w:rPr>
              <w:t>Prasetya</w:t>
            </w:r>
            <w:r>
              <w:rPr>
                <w:rFonts w:ascii="Arial" w:hAnsi="Arial" w:cs="Arial"/>
                <w:szCs w:val="22"/>
              </w:rPr>
              <w:t xml:space="preserve">, A., A.R. </w:t>
            </w:r>
            <w:r w:rsidRPr="00C7763A">
              <w:rPr>
                <w:rFonts w:ascii="Arial" w:hAnsi="Arial" w:cs="Arial"/>
                <w:szCs w:val="22"/>
              </w:rPr>
              <w:t>Wardhana</w:t>
            </w:r>
            <w:r>
              <w:rPr>
                <w:rFonts w:ascii="Arial" w:hAnsi="Arial" w:cs="Arial"/>
                <w:szCs w:val="22"/>
              </w:rPr>
              <w:t xml:space="preserve">, and J.J., </w:t>
            </w:r>
            <w:r w:rsidRPr="00C7763A">
              <w:rPr>
                <w:rFonts w:ascii="Arial" w:hAnsi="Arial" w:cs="Arial"/>
                <w:szCs w:val="22"/>
              </w:rPr>
              <w:t>Hidayat</w:t>
            </w:r>
            <w:r w:rsidR="005D3261">
              <w:rPr>
                <w:rFonts w:ascii="Arial" w:hAnsi="Arial" w:cs="Arial"/>
                <w:szCs w:val="22"/>
              </w:rPr>
              <w:t xml:space="preserve">, </w:t>
            </w:r>
            <w:r w:rsidR="004C6902" w:rsidRPr="004C6902">
              <w:rPr>
                <w:rFonts w:ascii="Arial" w:hAnsi="Arial" w:cs="Arial"/>
                <w:szCs w:val="22"/>
              </w:rPr>
              <w:t>Energi Surya untuk Komunitas - Meningkatkan Produktivitas Masyarakat Pedesaan Melalui Energi Terbarukan</w:t>
            </w:r>
            <w:r w:rsidR="005D3261">
              <w:rPr>
                <w:rFonts w:ascii="Arial" w:hAnsi="Arial" w:cs="Arial"/>
                <w:szCs w:val="22"/>
              </w:rPr>
              <w:t xml:space="preserve"> (Solar Energy for Community – Increasing Productivity of Rural Community Trough Renewable Energy)</w:t>
            </w:r>
            <w:r>
              <w:rPr>
                <w:rFonts w:ascii="Arial" w:hAnsi="Arial" w:cs="Arial"/>
                <w:szCs w:val="22"/>
              </w:rPr>
              <w:t>, xxiv + 217 pp., Konsorsium Kemala</w:t>
            </w:r>
          </w:p>
          <w:p w14:paraId="568910E0" w14:textId="53E85954" w:rsidR="004C6902" w:rsidRPr="00636887" w:rsidRDefault="00786D4E" w:rsidP="000732E8">
            <w:pPr>
              <w:snapToGrid w:val="0"/>
              <w:jc w:val="both"/>
              <w:rPr>
                <w:rFonts w:ascii="Arial" w:hAnsi="Arial" w:cs="Arial"/>
                <w:szCs w:val="22"/>
              </w:rPr>
            </w:pPr>
            <w:r>
              <w:rPr>
                <w:rFonts w:ascii="Arial" w:hAnsi="Arial" w:cs="Arial"/>
                <w:szCs w:val="22"/>
              </w:rPr>
              <w:t xml:space="preserve">Wahid, M., </w:t>
            </w:r>
            <w:r w:rsidR="00A526DF" w:rsidRPr="00A526DF">
              <w:rPr>
                <w:rFonts w:ascii="Arial" w:hAnsi="Arial" w:cs="Arial"/>
                <w:szCs w:val="22"/>
              </w:rPr>
              <w:t>Ghazali</w:t>
            </w:r>
            <w:r w:rsidR="000732E8">
              <w:rPr>
                <w:rFonts w:ascii="Arial" w:hAnsi="Arial" w:cs="Arial"/>
                <w:szCs w:val="22"/>
              </w:rPr>
              <w:t xml:space="preserve">, A.M., </w:t>
            </w:r>
            <w:r w:rsidR="00A526DF" w:rsidRPr="00A526DF">
              <w:rPr>
                <w:rFonts w:ascii="Arial" w:hAnsi="Arial" w:cs="Arial"/>
                <w:szCs w:val="22"/>
              </w:rPr>
              <w:t>Ubaid</w:t>
            </w:r>
            <w:r w:rsidR="000732E8">
              <w:rPr>
                <w:rFonts w:ascii="Arial" w:hAnsi="Arial" w:cs="Arial"/>
                <w:szCs w:val="22"/>
              </w:rPr>
              <w:t xml:space="preserve">, A., </w:t>
            </w:r>
            <w:r w:rsidR="00A526DF" w:rsidRPr="00A526DF">
              <w:rPr>
                <w:rFonts w:ascii="Arial" w:hAnsi="Arial" w:cs="Arial"/>
                <w:szCs w:val="22"/>
              </w:rPr>
              <w:t>Wardhana</w:t>
            </w:r>
            <w:r w:rsidR="000732E8">
              <w:rPr>
                <w:rFonts w:ascii="Arial" w:hAnsi="Arial" w:cs="Arial"/>
                <w:szCs w:val="22"/>
              </w:rPr>
              <w:t>, A.R.,</w:t>
            </w:r>
            <w:r w:rsidR="00756D17">
              <w:rPr>
                <w:rFonts w:ascii="Arial" w:hAnsi="Arial" w:cs="Arial"/>
                <w:szCs w:val="22"/>
              </w:rPr>
              <w:t xml:space="preserve"> </w:t>
            </w:r>
            <w:r w:rsidR="00A526DF" w:rsidRPr="00A526DF">
              <w:rPr>
                <w:rFonts w:ascii="Arial" w:hAnsi="Arial" w:cs="Arial"/>
                <w:szCs w:val="22"/>
              </w:rPr>
              <w:t>Masud</w:t>
            </w:r>
            <w:r w:rsidR="00756D17">
              <w:rPr>
                <w:rFonts w:ascii="Arial" w:hAnsi="Arial" w:cs="Arial"/>
                <w:szCs w:val="22"/>
              </w:rPr>
              <w:t xml:space="preserve">, I., </w:t>
            </w:r>
            <w:r w:rsidR="000732E8" w:rsidRPr="000732E8">
              <w:rPr>
                <w:rFonts w:ascii="Arial" w:hAnsi="Arial" w:cs="Arial"/>
                <w:szCs w:val="22"/>
              </w:rPr>
              <w:t>Mohammad</w:t>
            </w:r>
            <w:r>
              <w:rPr>
                <w:rFonts w:ascii="Arial" w:hAnsi="Arial" w:cs="Arial"/>
                <w:szCs w:val="22"/>
              </w:rPr>
              <w:t xml:space="preserve">, J., </w:t>
            </w:r>
            <w:r w:rsidR="000732E8" w:rsidRPr="000732E8">
              <w:rPr>
                <w:rFonts w:ascii="Arial" w:hAnsi="Arial" w:cs="Arial"/>
                <w:szCs w:val="22"/>
              </w:rPr>
              <w:t>Ma’afi</w:t>
            </w:r>
            <w:r>
              <w:rPr>
                <w:rFonts w:ascii="Arial" w:hAnsi="Arial" w:cs="Arial"/>
                <w:szCs w:val="22"/>
              </w:rPr>
              <w:t xml:space="preserve">, M., </w:t>
            </w:r>
            <w:r w:rsidR="000732E8" w:rsidRPr="00F96356">
              <w:rPr>
                <w:rFonts w:ascii="Arial" w:hAnsi="Arial" w:cs="Arial"/>
                <w:b/>
                <w:szCs w:val="22"/>
              </w:rPr>
              <w:t>Budiarto</w:t>
            </w:r>
            <w:r w:rsidRPr="00F96356">
              <w:rPr>
                <w:rFonts w:ascii="Arial" w:hAnsi="Arial" w:cs="Arial"/>
                <w:b/>
                <w:szCs w:val="22"/>
              </w:rPr>
              <w:t>, R</w:t>
            </w:r>
            <w:r>
              <w:rPr>
                <w:rFonts w:ascii="Arial" w:hAnsi="Arial" w:cs="Arial"/>
                <w:szCs w:val="22"/>
              </w:rPr>
              <w:t xml:space="preserve">., </w:t>
            </w:r>
            <w:r w:rsidR="00636887" w:rsidRPr="00636887">
              <w:rPr>
                <w:rFonts w:ascii="Arial" w:hAnsi="Arial" w:cs="Arial"/>
                <w:szCs w:val="22"/>
              </w:rPr>
              <w:t>F</w:t>
            </w:r>
            <w:r w:rsidR="00BE6467">
              <w:rPr>
                <w:rFonts w:ascii="Arial" w:hAnsi="Arial" w:cs="Arial"/>
                <w:szCs w:val="22"/>
              </w:rPr>
              <w:t xml:space="preserve">ikih Energi Terbarukan </w:t>
            </w:r>
            <w:r w:rsidR="00636887" w:rsidRPr="00636887">
              <w:rPr>
                <w:rFonts w:ascii="Arial" w:hAnsi="Arial" w:cs="Arial"/>
                <w:szCs w:val="22"/>
              </w:rPr>
              <w:t>Pandangan dan Respons Islam</w:t>
            </w:r>
            <w:r w:rsidR="00BE6467">
              <w:rPr>
                <w:rFonts w:ascii="Arial" w:hAnsi="Arial" w:cs="Arial"/>
                <w:szCs w:val="22"/>
              </w:rPr>
              <w:t xml:space="preserve"> </w:t>
            </w:r>
            <w:r w:rsidR="00636887" w:rsidRPr="00636887">
              <w:rPr>
                <w:rFonts w:ascii="Arial" w:hAnsi="Arial" w:cs="Arial"/>
                <w:szCs w:val="22"/>
              </w:rPr>
              <w:t>atas Pembangkit Listrik Tenaga Surya</w:t>
            </w:r>
            <w:r w:rsidR="00F96356">
              <w:rPr>
                <w:rFonts w:ascii="Arial" w:hAnsi="Arial" w:cs="Arial"/>
                <w:szCs w:val="22"/>
              </w:rPr>
              <w:t xml:space="preserve"> (Fiqh of Renewable Energy – Islamic View and Response on Photovoltaics), Konsorsium Kemala</w:t>
            </w:r>
          </w:p>
          <w:p w14:paraId="139A0CE7" w14:textId="113F8F3E" w:rsidR="005C35F2" w:rsidRDefault="001E3CD8">
            <w:pPr>
              <w:snapToGrid w:val="0"/>
              <w:jc w:val="both"/>
              <w:rPr>
                <w:rFonts w:ascii="Arial" w:hAnsi="Arial" w:cs="Arial"/>
                <w:b/>
                <w:szCs w:val="22"/>
              </w:rPr>
            </w:pPr>
            <w:r>
              <w:rPr>
                <w:rFonts w:ascii="Arial" w:hAnsi="Arial" w:cs="Arial"/>
                <w:b/>
                <w:szCs w:val="22"/>
              </w:rPr>
              <w:lastRenderedPageBreak/>
              <w:t xml:space="preserve">Budiarto, R., </w:t>
            </w:r>
            <w:r>
              <w:rPr>
                <w:rFonts w:ascii="Arial" w:hAnsi="Arial" w:cs="Arial"/>
                <w:bCs/>
                <w:szCs w:val="22"/>
              </w:rPr>
              <w:t>Putero, S.H., Suyatna, H., Astuti, P., Saptoadi, H., Ridwan, M.M. and Susilo, B., Pengembangan UMKM: Antara Konseptual dan Pengalaman Praktis (Development of Small and Medium Enterprise: Between Concept and Practical Experience)</w:t>
            </w:r>
            <w:r>
              <w:rPr>
                <w:rFonts w:ascii="Arial" w:hAnsi="Arial" w:cs="Arial"/>
                <w:szCs w:val="22"/>
              </w:rPr>
              <w:t xml:space="preserve">, </w:t>
            </w:r>
            <w:r w:rsidR="00A8645B" w:rsidRPr="00A8645B">
              <w:rPr>
                <w:rFonts w:ascii="Arial" w:hAnsi="Arial" w:cs="Arial"/>
                <w:szCs w:val="22"/>
              </w:rPr>
              <w:t xml:space="preserve">Universitas Gadjah Mada </w:t>
            </w:r>
            <w:r>
              <w:rPr>
                <w:rFonts w:ascii="Arial" w:hAnsi="Arial" w:cs="Arial"/>
                <w:szCs w:val="22"/>
              </w:rPr>
              <w:t>Press, Yogyakarta</w:t>
            </w:r>
          </w:p>
          <w:p w14:paraId="15A5DBE8" w14:textId="77777777" w:rsidR="005C35F2" w:rsidRDefault="001E3CD8">
            <w:pPr>
              <w:snapToGrid w:val="0"/>
              <w:jc w:val="both"/>
              <w:rPr>
                <w:rFonts w:ascii="Arial" w:hAnsi="Arial" w:cs="Arial"/>
                <w:szCs w:val="22"/>
              </w:rPr>
            </w:pPr>
            <w:r>
              <w:rPr>
                <w:rFonts w:ascii="Arial" w:hAnsi="Arial" w:cs="Arial"/>
                <w:b/>
                <w:szCs w:val="22"/>
              </w:rPr>
              <w:t>Budiarto, R</w:t>
            </w:r>
            <w:r>
              <w:rPr>
                <w:rFonts w:ascii="Arial" w:hAnsi="Arial" w:cs="Arial"/>
                <w:szCs w:val="22"/>
              </w:rPr>
              <w:t>., Kebijakan Energi – Menuju Sistem Energi Yang Berkelanjutan (Energy Policy – Towards Sustainable Energy System), xiv + 280 pp., Samudera Biru, Yogyakarta</w:t>
            </w:r>
          </w:p>
        </w:tc>
      </w:tr>
    </w:tbl>
    <w:p w14:paraId="60C5D1F2" w14:textId="77777777" w:rsidR="005C35F2" w:rsidRDefault="005C35F2">
      <w:pPr>
        <w:jc w:val="both"/>
        <w:rPr>
          <w:rFonts w:ascii="Arial" w:hAnsi="Arial"/>
          <w:b/>
        </w:rPr>
      </w:pPr>
    </w:p>
    <w:p w14:paraId="201413F9" w14:textId="77777777" w:rsidR="005C35F2" w:rsidRDefault="001E3CD8">
      <w:pPr>
        <w:jc w:val="both"/>
        <w:rPr>
          <w:sz w:val="18"/>
        </w:rPr>
      </w:pPr>
      <w:r>
        <w:rPr>
          <w:rFonts w:ascii="Arial" w:hAnsi="Arial"/>
          <w:b/>
        </w:rPr>
        <w:t>Scientific Paper</w:t>
      </w:r>
    </w:p>
    <w:tbl>
      <w:tblPr>
        <w:tblW w:w="9284" w:type="dxa"/>
        <w:tblLayout w:type="fixed"/>
        <w:tblCellMar>
          <w:left w:w="70" w:type="dxa"/>
          <w:right w:w="70" w:type="dxa"/>
        </w:tblCellMar>
        <w:tblLook w:val="04A0" w:firstRow="1" w:lastRow="0" w:firstColumn="1" w:lastColumn="0" w:noHBand="0" w:noVBand="1"/>
      </w:tblPr>
      <w:tblGrid>
        <w:gridCol w:w="637"/>
        <w:gridCol w:w="160"/>
        <w:gridCol w:w="8487"/>
      </w:tblGrid>
      <w:tr w:rsidR="005C35F2" w14:paraId="208822AD" w14:textId="77777777" w:rsidTr="000E27F5">
        <w:trPr>
          <w:trHeight w:val="567"/>
        </w:trPr>
        <w:tc>
          <w:tcPr>
            <w:tcW w:w="637" w:type="dxa"/>
          </w:tcPr>
          <w:p w14:paraId="7DFC13CB" w14:textId="4A905BDD" w:rsidR="00B2132F" w:rsidRDefault="00B2132F">
            <w:pPr>
              <w:snapToGrid w:val="0"/>
              <w:jc w:val="both"/>
              <w:rPr>
                <w:rFonts w:ascii="Arial" w:hAnsi="Arial" w:cs="Arial"/>
                <w:szCs w:val="22"/>
              </w:rPr>
            </w:pPr>
            <w:r>
              <w:rPr>
                <w:rFonts w:ascii="Arial" w:hAnsi="Arial" w:cs="Arial"/>
                <w:szCs w:val="22"/>
              </w:rPr>
              <w:t>2019</w:t>
            </w:r>
          </w:p>
          <w:p w14:paraId="7F561194" w14:textId="77777777" w:rsidR="00544056" w:rsidRDefault="00544056">
            <w:pPr>
              <w:snapToGrid w:val="0"/>
              <w:jc w:val="both"/>
              <w:rPr>
                <w:rFonts w:ascii="Arial" w:hAnsi="Arial" w:cs="Arial"/>
                <w:szCs w:val="22"/>
              </w:rPr>
            </w:pPr>
          </w:p>
          <w:p w14:paraId="23ED45D7" w14:textId="77777777" w:rsidR="00544056" w:rsidRDefault="00544056">
            <w:pPr>
              <w:snapToGrid w:val="0"/>
              <w:jc w:val="both"/>
              <w:rPr>
                <w:rFonts w:ascii="Arial" w:hAnsi="Arial" w:cs="Arial"/>
                <w:szCs w:val="22"/>
              </w:rPr>
            </w:pPr>
          </w:p>
          <w:p w14:paraId="7262D59E" w14:textId="77777777" w:rsidR="002348FA" w:rsidRDefault="002348FA">
            <w:pPr>
              <w:snapToGrid w:val="0"/>
              <w:jc w:val="both"/>
              <w:rPr>
                <w:rFonts w:ascii="Arial" w:hAnsi="Arial" w:cs="Arial"/>
                <w:szCs w:val="22"/>
              </w:rPr>
            </w:pPr>
          </w:p>
          <w:p w14:paraId="54AA1558" w14:textId="77777777" w:rsidR="002348FA" w:rsidRDefault="002348FA">
            <w:pPr>
              <w:snapToGrid w:val="0"/>
              <w:jc w:val="both"/>
              <w:rPr>
                <w:rFonts w:ascii="Arial" w:hAnsi="Arial" w:cs="Arial"/>
                <w:szCs w:val="22"/>
              </w:rPr>
            </w:pPr>
          </w:p>
          <w:p w14:paraId="1C01B00E" w14:textId="77777777" w:rsidR="002348FA" w:rsidRDefault="002348FA">
            <w:pPr>
              <w:snapToGrid w:val="0"/>
              <w:jc w:val="both"/>
              <w:rPr>
                <w:rFonts w:ascii="Arial" w:hAnsi="Arial" w:cs="Arial"/>
                <w:szCs w:val="22"/>
              </w:rPr>
            </w:pPr>
          </w:p>
          <w:p w14:paraId="5019B333" w14:textId="04FC85D2" w:rsidR="004F2D37" w:rsidRDefault="004F2D37">
            <w:pPr>
              <w:snapToGrid w:val="0"/>
              <w:jc w:val="both"/>
              <w:rPr>
                <w:rFonts w:ascii="Arial" w:hAnsi="Arial" w:cs="Arial"/>
                <w:szCs w:val="22"/>
              </w:rPr>
            </w:pPr>
            <w:r>
              <w:rPr>
                <w:rFonts w:ascii="Arial" w:hAnsi="Arial" w:cs="Arial"/>
                <w:szCs w:val="22"/>
              </w:rPr>
              <w:t>2018</w:t>
            </w:r>
          </w:p>
          <w:p w14:paraId="7191DFD3" w14:textId="77777777" w:rsidR="001B7A18" w:rsidRDefault="001B7A18">
            <w:pPr>
              <w:snapToGrid w:val="0"/>
              <w:jc w:val="both"/>
              <w:rPr>
                <w:rFonts w:ascii="Arial" w:hAnsi="Arial" w:cs="Arial"/>
                <w:szCs w:val="22"/>
              </w:rPr>
            </w:pPr>
          </w:p>
          <w:p w14:paraId="04449306" w14:textId="77777777" w:rsidR="001B7A18" w:rsidRDefault="001B7A18">
            <w:pPr>
              <w:snapToGrid w:val="0"/>
              <w:jc w:val="both"/>
              <w:rPr>
                <w:rFonts w:ascii="Arial" w:hAnsi="Arial" w:cs="Arial"/>
                <w:szCs w:val="22"/>
              </w:rPr>
            </w:pPr>
          </w:p>
          <w:p w14:paraId="55C8F9E9" w14:textId="77777777" w:rsidR="001B7A18" w:rsidRDefault="001B7A18">
            <w:pPr>
              <w:snapToGrid w:val="0"/>
              <w:jc w:val="both"/>
              <w:rPr>
                <w:rFonts w:ascii="Arial" w:hAnsi="Arial" w:cs="Arial"/>
                <w:szCs w:val="22"/>
              </w:rPr>
            </w:pPr>
          </w:p>
          <w:p w14:paraId="1A284A58" w14:textId="77777777" w:rsidR="001B7A18" w:rsidRDefault="001B7A18">
            <w:pPr>
              <w:snapToGrid w:val="0"/>
              <w:jc w:val="both"/>
              <w:rPr>
                <w:rFonts w:ascii="Arial" w:hAnsi="Arial" w:cs="Arial"/>
                <w:szCs w:val="22"/>
              </w:rPr>
            </w:pPr>
          </w:p>
          <w:p w14:paraId="16B8DEA0" w14:textId="77777777" w:rsidR="001B7A18" w:rsidRDefault="001B7A18">
            <w:pPr>
              <w:snapToGrid w:val="0"/>
              <w:jc w:val="both"/>
              <w:rPr>
                <w:rFonts w:ascii="Arial" w:hAnsi="Arial" w:cs="Arial"/>
                <w:szCs w:val="22"/>
              </w:rPr>
            </w:pPr>
          </w:p>
          <w:p w14:paraId="4A30C049" w14:textId="77777777" w:rsidR="009667BA" w:rsidRDefault="009667BA">
            <w:pPr>
              <w:snapToGrid w:val="0"/>
              <w:jc w:val="both"/>
              <w:rPr>
                <w:rFonts w:ascii="Arial" w:hAnsi="Arial" w:cs="Arial"/>
                <w:szCs w:val="22"/>
              </w:rPr>
            </w:pPr>
          </w:p>
          <w:p w14:paraId="4B4D7D52" w14:textId="77777777" w:rsidR="009667BA" w:rsidRDefault="009667BA">
            <w:pPr>
              <w:snapToGrid w:val="0"/>
              <w:jc w:val="both"/>
              <w:rPr>
                <w:rFonts w:ascii="Arial" w:hAnsi="Arial" w:cs="Arial"/>
                <w:szCs w:val="22"/>
              </w:rPr>
            </w:pPr>
          </w:p>
          <w:p w14:paraId="76CD9398" w14:textId="77777777" w:rsidR="009667BA" w:rsidRDefault="009667BA">
            <w:pPr>
              <w:snapToGrid w:val="0"/>
              <w:jc w:val="both"/>
              <w:rPr>
                <w:rFonts w:ascii="Arial" w:hAnsi="Arial" w:cs="Arial"/>
                <w:szCs w:val="22"/>
              </w:rPr>
            </w:pPr>
          </w:p>
          <w:p w14:paraId="47A42222" w14:textId="77777777" w:rsidR="009667BA" w:rsidRDefault="009667BA">
            <w:pPr>
              <w:snapToGrid w:val="0"/>
              <w:jc w:val="both"/>
              <w:rPr>
                <w:rFonts w:ascii="Arial" w:hAnsi="Arial" w:cs="Arial"/>
                <w:szCs w:val="22"/>
              </w:rPr>
            </w:pPr>
          </w:p>
          <w:p w14:paraId="0E730146" w14:textId="77777777" w:rsidR="004617B7" w:rsidRDefault="004617B7">
            <w:pPr>
              <w:snapToGrid w:val="0"/>
              <w:jc w:val="both"/>
              <w:rPr>
                <w:rFonts w:ascii="Arial" w:hAnsi="Arial" w:cs="Arial"/>
                <w:szCs w:val="22"/>
              </w:rPr>
            </w:pPr>
          </w:p>
          <w:p w14:paraId="208544AA" w14:textId="77777777" w:rsidR="00701895" w:rsidRDefault="00701895">
            <w:pPr>
              <w:snapToGrid w:val="0"/>
              <w:jc w:val="both"/>
              <w:rPr>
                <w:rFonts w:ascii="Arial" w:hAnsi="Arial" w:cs="Arial"/>
                <w:szCs w:val="22"/>
              </w:rPr>
            </w:pPr>
          </w:p>
          <w:p w14:paraId="33A7E5BB" w14:textId="77777777" w:rsidR="00701895" w:rsidRDefault="00701895">
            <w:pPr>
              <w:snapToGrid w:val="0"/>
              <w:jc w:val="both"/>
              <w:rPr>
                <w:rFonts w:ascii="Arial" w:hAnsi="Arial" w:cs="Arial"/>
                <w:szCs w:val="22"/>
              </w:rPr>
            </w:pPr>
          </w:p>
          <w:p w14:paraId="4B2504B5" w14:textId="77777777" w:rsidR="00701895" w:rsidRDefault="00701895">
            <w:pPr>
              <w:snapToGrid w:val="0"/>
              <w:jc w:val="both"/>
              <w:rPr>
                <w:rFonts w:ascii="Arial" w:hAnsi="Arial" w:cs="Arial"/>
                <w:szCs w:val="22"/>
              </w:rPr>
            </w:pPr>
          </w:p>
          <w:p w14:paraId="11C93623" w14:textId="77777777" w:rsidR="00DE5485" w:rsidRDefault="00DE5485">
            <w:pPr>
              <w:snapToGrid w:val="0"/>
              <w:jc w:val="both"/>
              <w:rPr>
                <w:rFonts w:ascii="Arial" w:hAnsi="Arial" w:cs="Arial"/>
                <w:szCs w:val="22"/>
              </w:rPr>
            </w:pPr>
          </w:p>
          <w:p w14:paraId="6F2E9236" w14:textId="77777777" w:rsidR="00DE5485" w:rsidRDefault="00DE5485">
            <w:pPr>
              <w:snapToGrid w:val="0"/>
              <w:jc w:val="both"/>
              <w:rPr>
                <w:rFonts w:ascii="Arial" w:hAnsi="Arial" w:cs="Arial"/>
                <w:szCs w:val="22"/>
              </w:rPr>
            </w:pPr>
          </w:p>
          <w:p w14:paraId="68AC15FB" w14:textId="77777777" w:rsidR="00DE5485" w:rsidRDefault="00DE5485">
            <w:pPr>
              <w:snapToGrid w:val="0"/>
              <w:jc w:val="both"/>
              <w:rPr>
                <w:rFonts w:ascii="Arial" w:hAnsi="Arial" w:cs="Arial"/>
                <w:szCs w:val="22"/>
              </w:rPr>
            </w:pPr>
          </w:p>
          <w:p w14:paraId="2CD41B79" w14:textId="77777777" w:rsidR="00DE5485" w:rsidRDefault="00DE5485">
            <w:pPr>
              <w:snapToGrid w:val="0"/>
              <w:jc w:val="both"/>
              <w:rPr>
                <w:rFonts w:ascii="Arial" w:hAnsi="Arial" w:cs="Arial"/>
                <w:szCs w:val="22"/>
              </w:rPr>
            </w:pPr>
          </w:p>
          <w:p w14:paraId="42D68692" w14:textId="3AF5794A" w:rsidR="004F2D37" w:rsidRDefault="004F2D37">
            <w:pPr>
              <w:snapToGrid w:val="0"/>
              <w:jc w:val="both"/>
              <w:rPr>
                <w:rFonts w:ascii="Arial" w:hAnsi="Arial" w:cs="Arial"/>
                <w:szCs w:val="22"/>
              </w:rPr>
            </w:pPr>
            <w:r>
              <w:rPr>
                <w:rFonts w:ascii="Arial" w:hAnsi="Arial" w:cs="Arial"/>
                <w:szCs w:val="22"/>
              </w:rPr>
              <w:t>2017</w:t>
            </w:r>
          </w:p>
          <w:p w14:paraId="60B9D8CD" w14:textId="77777777" w:rsidR="00092A55" w:rsidRDefault="00092A55">
            <w:pPr>
              <w:snapToGrid w:val="0"/>
              <w:jc w:val="both"/>
              <w:rPr>
                <w:rFonts w:ascii="Arial" w:hAnsi="Arial" w:cs="Arial"/>
                <w:szCs w:val="22"/>
              </w:rPr>
            </w:pPr>
          </w:p>
          <w:p w14:paraId="54BF1DDE" w14:textId="77777777" w:rsidR="00092A55" w:rsidRDefault="00092A55">
            <w:pPr>
              <w:snapToGrid w:val="0"/>
              <w:jc w:val="both"/>
              <w:rPr>
                <w:rFonts w:ascii="Arial" w:hAnsi="Arial" w:cs="Arial"/>
                <w:szCs w:val="22"/>
              </w:rPr>
            </w:pPr>
          </w:p>
          <w:p w14:paraId="11C71B96" w14:textId="77777777" w:rsidR="003567DD" w:rsidRDefault="003567DD">
            <w:pPr>
              <w:snapToGrid w:val="0"/>
              <w:jc w:val="both"/>
              <w:rPr>
                <w:rFonts w:ascii="Arial" w:hAnsi="Arial" w:cs="Arial"/>
                <w:szCs w:val="22"/>
              </w:rPr>
            </w:pPr>
          </w:p>
          <w:p w14:paraId="1E7A11F3" w14:textId="77777777" w:rsidR="003567DD" w:rsidRDefault="003567DD">
            <w:pPr>
              <w:snapToGrid w:val="0"/>
              <w:jc w:val="both"/>
              <w:rPr>
                <w:rFonts w:ascii="Arial" w:hAnsi="Arial" w:cs="Arial"/>
                <w:szCs w:val="22"/>
              </w:rPr>
            </w:pPr>
          </w:p>
          <w:p w14:paraId="4C0F638E" w14:textId="77777777" w:rsidR="003567DD" w:rsidRDefault="003567DD">
            <w:pPr>
              <w:snapToGrid w:val="0"/>
              <w:jc w:val="both"/>
              <w:rPr>
                <w:rFonts w:ascii="Arial" w:hAnsi="Arial" w:cs="Arial"/>
                <w:szCs w:val="22"/>
              </w:rPr>
            </w:pPr>
          </w:p>
          <w:p w14:paraId="056B14FB" w14:textId="77777777" w:rsidR="003567DD" w:rsidRDefault="003567DD">
            <w:pPr>
              <w:snapToGrid w:val="0"/>
              <w:jc w:val="both"/>
              <w:rPr>
                <w:rFonts w:ascii="Arial" w:hAnsi="Arial" w:cs="Arial"/>
                <w:szCs w:val="22"/>
              </w:rPr>
            </w:pPr>
          </w:p>
          <w:p w14:paraId="7810A537" w14:textId="77777777" w:rsidR="003567DD" w:rsidRDefault="003567DD">
            <w:pPr>
              <w:snapToGrid w:val="0"/>
              <w:jc w:val="both"/>
              <w:rPr>
                <w:rFonts w:ascii="Arial" w:hAnsi="Arial" w:cs="Arial"/>
                <w:szCs w:val="22"/>
              </w:rPr>
            </w:pPr>
          </w:p>
          <w:p w14:paraId="319F2C7D" w14:textId="77777777" w:rsidR="003567DD" w:rsidRDefault="003567DD">
            <w:pPr>
              <w:snapToGrid w:val="0"/>
              <w:jc w:val="both"/>
              <w:rPr>
                <w:rFonts w:ascii="Arial" w:hAnsi="Arial" w:cs="Arial"/>
                <w:szCs w:val="22"/>
              </w:rPr>
            </w:pPr>
          </w:p>
          <w:p w14:paraId="49691A17" w14:textId="7FDC54DB" w:rsidR="00982ECC" w:rsidRDefault="00982ECC">
            <w:pPr>
              <w:snapToGrid w:val="0"/>
              <w:jc w:val="both"/>
              <w:rPr>
                <w:rFonts w:ascii="Arial" w:hAnsi="Arial" w:cs="Arial"/>
                <w:szCs w:val="22"/>
              </w:rPr>
            </w:pPr>
            <w:r>
              <w:rPr>
                <w:rFonts w:ascii="Arial" w:hAnsi="Arial" w:cs="Arial"/>
                <w:szCs w:val="22"/>
              </w:rPr>
              <w:t>2016</w:t>
            </w:r>
          </w:p>
          <w:p w14:paraId="601AD14D" w14:textId="77777777" w:rsidR="00982ECC" w:rsidRDefault="00982ECC">
            <w:pPr>
              <w:snapToGrid w:val="0"/>
              <w:jc w:val="both"/>
              <w:rPr>
                <w:rFonts w:ascii="Arial" w:hAnsi="Arial" w:cs="Arial"/>
                <w:szCs w:val="22"/>
              </w:rPr>
            </w:pPr>
          </w:p>
          <w:p w14:paraId="42AFFCC5" w14:textId="77777777" w:rsidR="005F36F1" w:rsidRDefault="005F36F1">
            <w:pPr>
              <w:snapToGrid w:val="0"/>
              <w:jc w:val="both"/>
              <w:rPr>
                <w:rFonts w:ascii="Arial" w:hAnsi="Arial" w:cs="Arial"/>
                <w:szCs w:val="22"/>
              </w:rPr>
            </w:pPr>
          </w:p>
          <w:p w14:paraId="1DC30AC2" w14:textId="77777777" w:rsidR="00E45264" w:rsidRDefault="00E45264">
            <w:pPr>
              <w:snapToGrid w:val="0"/>
              <w:jc w:val="both"/>
              <w:rPr>
                <w:rFonts w:ascii="Arial" w:hAnsi="Arial" w:cs="Arial"/>
                <w:szCs w:val="22"/>
              </w:rPr>
            </w:pPr>
          </w:p>
          <w:p w14:paraId="4158D86E" w14:textId="77777777" w:rsidR="00A233A8" w:rsidRDefault="00A233A8">
            <w:pPr>
              <w:snapToGrid w:val="0"/>
              <w:jc w:val="both"/>
              <w:rPr>
                <w:rFonts w:ascii="Arial" w:hAnsi="Arial" w:cs="Arial"/>
                <w:szCs w:val="22"/>
              </w:rPr>
            </w:pPr>
          </w:p>
          <w:p w14:paraId="0873D6DF" w14:textId="77777777" w:rsidR="00A233A8" w:rsidRDefault="00A233A8">
            <w:pPr>
              <w:snapToGrid w:val="0"/>
              <w:jc w:val="both"/>
              <w:rPr>
                <w:rFonts w:ascii="Arial" w:hAnsi="Arial" w:cs="Arial"/>
                <w:szCs w:val="22"/>
              </w:rPr>
            </w:pPr>
          </w:p>
          <w:p w14:paraId="5F06D37F" w14:textId="77777777" w:rsidR="00A233A8" w:rsidRDefault="00A233A8">
            <w:pPr>
              <w:snapToGrid w:val="0"/>
              <w:jc w:val="both"/>
              <w:rPr>
                <w:rFonts w:ascii="Arial" w:hAnsi="Arial" w:cs="Arial"/>
                <w:szCs w:val="22"/>
              </w:rPr>
            </w:pPr>
          </w:p>
          <w:p w14:paraId="5A9A8218" w14:textId="77777777" w:rsidR="00341772" w:rsidRDefault="00341772">
            <w:pPr>
              <w:snapToGrid w:val="0"/>
              <w:jc w:val="both"/>
              <w:rPr>
                <w:rFonts w:ascii="Arial" w:hAnsi="Arial" w:cs="Arial"/>
                <w:szCs w:val="22"/>
              </w:rPr>
            </w:pPr>
          </w:p>
          <w:p w14:paraId="747DB625" w14:textId="77777777" w:rsidR="00341772" w:rsidRDefault="00341772">
            <w:pPr>
              <w:snapToGrid w:val="0"/>
              <w:jc w:val="both"/>
              <w:rPr>
                <w:rFonts w:ascii="Arial" w:hAnsi="Arial" w:cs="Arial"/>
                <w:szCs w:val="22"/>
              </w:rPr>
            </w:pPr>
          </w:p>
          <w:p w14:paraId="58C88B88" w14:textId="77777777" w:rsidR="00280516" w:rsidRDefault="00280516">
            <w:pPr>
              <w:snapToGrid w:val="0"/>
              <w:jc w:val="both"/>
              <w:rPr>
                <w:rFonts w:ascii="Arial" w:hAnsi="Arial" w:cs="Arial"/>
                <w:szCs w:val="22"/>
              </w:rPr>
            </w:pPr>
          </w:p>
          <w:p w14:paraId="209DBB26" w14:textId="77777777" w:rsidR="00280516" w:rsidRDefault="00280516">
            <w:pPr>
              <w:snapToGrid w:val="0"/>
              <w:jc w:val="both"/>
              <w:rPr>
                <w:rFonts w:ascii="Arial" w:hAnsi="Arial" w:cs="Arial"/>
                <w:szCs w:val="22"/>
              </w:rPr>
            </w:pPr>
          </w:p>
          <w:p w14:paraId="5E215301" w14:textId="77777777" w:rsidR="00280516" w:rsidRDefault="00280516">
            <w:pPr>
              <w:snapToGrid w:val="0"/>
              <w:jc w:val="both"/>
              <w:rPr>
                <w:rFonts w:ascii="Arial" w:hAnsi="Arial" w:cs="Arial"/>
                <w:szCs w:val="22"/>
              </w:rPr>
            </w:pPr>
          </w:p>
          <w:p w14:paraId="3F7A4207" w14:textId="77777777" w:rsidR="00280516" w:rsidRDefault="00280516">
            <w:pPr>
              <w:snapToGrid w:val="0"/>
              <w:jc w:val="both"/>
              <w:rPr>
                <w:rFonts w:ascii="Arial" w:hAnsi="Arial" w:cs="Arial"/>
                <w:szCs w:val="22"/>
              </w:rPr>
            </w:pPr>
          </w:p>
          <w:p w14:paraId="5043D943" w14:textId="77777777" w:rsidR="00280516" w:rsidRDefault="00280516">
            <w:pPr>
              <w:snapToGrid w:val="0"/>
              <w:jc w:val="both"/>
              <w:rPr>
                <w:rFonts w:ascii="Arial" w:hAnsi="Arial" w:cs="Arial"/>
                <w:szCs w:val="22"/>
              </w:rPr>
            </w:pPr>
          </w:p>
          <w:p w14:paraId="55F2CD8F" w14:textId="77777777" w:rsidR="00280516" w:rsidRDefault="00280516">
            <w:pPr>
              <w:snapToGrid w:val="0"/>
              <w:jc w:val="both"/>
              <w:rPr>
                <w:rFonts w:ascii="Arial" w:hAnsi="Arial" w:cs="Arial"/>
                <w:szCs w:val="22"/>
              </w:rPr>
            </w:pPr>
          </w:p>
          <w:p w14:paraId="5EC4C834" w14:textId="77777777" w:rsidR="00280516" w:rsidRDefault="00280516">
            <w:pPr>
              <w:snapToGrid w:val="0"/>
              <w:jc w:val="both"/>
              <w:rPr>
                <w:rFonts w:ascii="Arial" w:hAnsi="Arial" w:cs="Arial"/>
                <w:szCs w:val="22"/>
              </w:rPr>
            </w:pPr>
          </w:p>
          <w:p w14:paraId="3D4EEFE1" w14:textId="77777777" w:rsidR="005C35F2" w:rsidRDefault="001E3CD8">
            <w:pPr>
              <w:snapToGrid w:val="0"/>
              <w:jc w:val="both"/>
              <w:rPr>
                <w:rFonts w:ascii="Arial" w:hAnsi="Arial" w:cs="Arial"/>
                <w:szCs w:val="22"/>
              </w:rPr>
            </w:pPr>
            <w:r>
              <w:rPr>
                <w:rFonts w:ascii="Arial" w:hAnsi="Arial" w:cs="Arial"/>
                <w:szCs w:val="22"/>
              </w:rPr>
              <w:t>2015</w:t>
            </w:r>
          </w:p>
          <w:p w14:paraId="18555BF7" w14:textId="77777777" w:rsidR="005C35F2" w:rsidRDefault="005C35F2">
            <w:pPr>
              <w:snapToGrid w:val="0"/>
              <w:jc w:val="both"/>
              <w:rPr>
                <w:rFonts w:ascii="Arial" w:hAnsi="Arial" w:cs="Arial"/>
                <w:szCs w:val="22"/>
              </w:rPr>
            </w:pPr>
          </w:p>
          <w:p w14:paraId="1DB5C250" w14:textId="77777777" w:rsidR="005C35F2" w:rsidRDefault="005C35F2">
            <w:pPr>
              <w:snapToGrid w:val="0"/>
              <w:jc w:val="both"/>
              <w:rPr>
                <w:rFonts w:ascii="Arial" w:hAnsi="Arial" w:cs="Arial"/>
                <w:szCs w:val="22"/>
              </w:rPr>
            </w:pPr>
          </w:p>
          <w:p w14:paraId="60EC37A6" w14:textId="77777777" w:rsidR="005C35F2" w:rsidRDefault="005C35F2">
            <w:pPr>
              <w:snapToGrid w:val="0"/>
              <w:jc w:val="both"/>
              <w:rPr>
                <w:rFonts w:ascii="Arial" w:hAnsi="Arial" w:cs="Arial"/>
                <w:szCs w:val="22"/>
              </w:rPr>
            </w:pPr>
          </w:p>
          <w:p w14:paraId="611FCB2C" w14:textId="77777777" w:rsidR="005C35F2" w:rsidRDefault="005C35F2">
            <w:pPr>
              <w:snapToGrid w:val="0"/>
              <w:jc w:val="both"/>
              <w:rPr>
                <w:rFonts w:ascii="Arial" w:hAnsi="Arial" w:cs="Arial"/>
                <w:szCs w:val="22"/>
              </w:rPr>
            </w:pPr>
          </w:p>
          <w:p w14:paraId="1BC23818" w14:textId="77777777" w:rsidR="005C35F2" w:rsidRDefault="005C35F2">
            <w:pPr>
              <w:snapToGrid w:val="0"/>
              <w:jc w:val="both"/>
              <w:rPr>
                <w:rFonts w:ascii="Arial" w:hAnsi="Arial" w:cs="Arial"/>
                <w:szCs w:val="22"/>
              </w:rPr>
            </w:pPr>
          </w:p>
          <w:p w14:paraId="04EEB3C9" w14:textId="77777777" w:rsidR="005C35F2" w:rsidRDefault="001E3CD8">
            <w:pPr>
              <w:snapToGrid w:val="0"/>
              <w:jc w:val="both"/>
              <w:rPr>
                <w:rFonts w:ascii="Arial" w:hAnsi="Arial" w:cs="Arial"/>
                <w:szCs w:val="22"/>
              </w:rPr>
            </w:pPr>
            <w:r>
              <w:rPr>
                <w:rFonts w:ascii="Arial" w:hAnsi="Arial" w:cs="Arial"/>
                <w:szCs w:val="22"/>
              </w:rPr>
              <w:t>2014</w:t>
            </w:r>
          </w:p>
          <w:p w14:paraId="5473C8EF" w14:textId="77777777" w:rsidR="005C35F2" w:rsidRDefault="005C35F2">
            <w:pPr>
              <w:snapToGrid w:val="0"/>
              <w:jc w:val="both"/>
              <w:rPr>
                <w:rFonts w:ascii="Arial" w:hAnsi="Arial" w:cs="Arial"/>
                <w:szCs w:val="22"/>
              </w:rPr>
            </w:pPr>
          </w:p>
          <w:p w14:paraId="78F06B63" w14:textId="77777777" w:rsidR="005C35F2" w:rsidRDefault="005C35F2">
            <w:pPr>
              <w:snapToGrid w:val="0"/>
              <w:jc w:val="both"/>
              <w:rPr>
                <w:rFonts w:ascii="Arial" w:hAnsi="Arial" w:cs="Arial"/>
                <w:szCs w:val="22"/>
              </w:rPr>
            </w:pPr>
          </w:p>
          <w:p w14:paraId="3A54AAC1" w14:textId="77777777" w:rsidR="005C35F2" w:rsidRDefault="005C35F2">
            <w:pPr>
              <w:snapToGrid w:val="0"/>
              <w:jc w:val="both"/>
              <w:rPr>
                <w:rFonts w:ascii="Arial" w:hAnsi="Arial" w:cs="Arial"/>
                <w:szCs w:val="22"/>
              </w:rPr>
            </w:pPr>
          </w:p>
          <w:p w14:paraId="5D277645" w14:textId="77777777" w:rsidR="005C35F2" w:rsidRDefault="005C35F2">
            <w:pPr>
              <w:snapToGrid w:val="0"/>
              <w:jc w:val="both"/>
              <w:rPr>
                <w:rFonts w:ascii="Arial" w:hAnsi="Arial" w:cs="Arial"/>
                <w:szCs w:val="22"/>
              </w:rPr>
            </w:pPr>
          </w:p>
          <w:p w14:paraId="4DF10BD5" w14:textId="77777777" w:rsidR="005C35F2" w:rsidRDefault="005C35F2">
            <w:pPr>
              <w:snapToGrid w:val="0"/>
              <w:jc w:val="both"/>
              <w:rPr>
                <w:rFonts w:ascii="Arial" w:hAnsi="Arial" w:cs="Arial"/>
                <w:szCs w:val="22"/>
              </w:rPr>
            </w:pPr>
          </w:p>
          <w:p w14:paraId="335FD142" w14:textId="77777777" w:rsidR="005C35F2" w:rsidRDefault="005C35F2">
            <w:pPr>
              <w:snapToGrid w:val="0"/>
              <w:jc w:val="both"/>
              <w:rPr>
                <w:rFonts w:ascii="Arial" w:hAnsi="Arial" w:cs="Arial"/>
                <w:szCs w:val="22"/>
              </w:rPr>
            </w:pPr>
          </w:p>
          <w:p w14:paraId="7DEB9382" w14:textId="77777777" w:rsidR="005C35F2" w:rsidRDefault="005C35F2">
            <w:pPr>
              <w:snapToGrid w:val="0"/>
              <w:jc w:val="both"/>
              <w:rPr>
                <w:rFonts w:ascii="Arial" w:hAnsi="Arial" w:cs="Arial"/>
                <w:szCs w:val="22"/>
              </w:rPr>
            </w:pPr>
          </w:p>
          <w:p w14:paraId="5186EDD1" w14:textId="77777777" w:rsidR="005C35F2" w:rsidRDefault="005C35F2">
            <w:pPr>
              <w:snapToGrid w:val="0"/>
              <w:jc w:val="both"/>
              <w:rPr>
                <w:rFonts w:ascii="Arial" w:hAnsi="Arial" w:cs="Arial"/>
                <w:szCs w:val="22"/>
              </w:rPr>
            </w:pPr>
          </w:p>
          <w:p w14:paraId="405E540D" w14:textId="77777777" w:rsidR="005C35F2" w:rsidRDefault="005C35F2">
            <w:pPr>
              <w:snapToGrid w:val="0"/>
              <w:jc w:val="both"/>
              <w:rPr>
                <w:rFonts w:ascii="Arial" w:hAnsi="Arial" w:cs="Arial"/>
                <w:szCs w:val="22"/>
              </w:rPr>
            </w:pPr>
          </w:p>
          <w:p w14:paraId="7DCB4A7D" w14:textId="77777777" w:rsidR="005C35F2" w:rsidRDefault="005C35F2">
            <w:pPr>
              <w:snapToGrid w:val="0"/>
              <w:jc w:val="both"/>
              <w:rPr>
                <w:rFonts w:ascii="Arial" w:hAnsi="Arial" w:cs="Arial"/>
                <w:szCs w:val="22"/>
              </w:rPr>
            </w:pPr>
          </w:p>
          <w:p w14:paraId="7AF5A075" w14:textId="77777777" w:rsidR="005C35F2" w:rsidRDefault="005C35F2">
            <w:pPr>
              <w:snapToGrid w:val="0"/>
              <w:jc w:val="both"/>
              <w:rPr>
                <w:rFonts w:ascii="Arial" w:hAnsi="Arial" w:cs="Arial"/>
                <w:szCs w:val="22"/>
              </w:rPr>
            </w:pPr>
          </w:p>
          <w:p w14:paraId="3C199CDE" w14:textId="77777777" w:rsidR="005C35F2" w:rsidRDefault="005C35F2">
            <w:pPr>
              <w:snapToGrid w:val="0"/>
              <w:jc w:val="both"/>
              <w:rPr>
                <w:rFonts w:ascii="Arial" w:hAnsi="Arial" w:cs="Arial"/>
                <w:szCs w:val="22"/>
              </w:rPr>
            </w:pPr>
          </w:p>
          <w:p w14:paraId="3DA3CDEF" w14:textId="58566DFC" w:rsidR="005C35F2" w:rsidRDefault="00640112">
            <w:pPr>
              <w:snapToGrid w:val="0"/>
              <w:jc w:val="both"/>
              <w:rPr>
                <w:rFonts w:ascii="Arial" w:hAnsi="Arial" w:cs="Arial"/>
                <w:szCs w:val="22"/>
              </w:rPr>
            </w:pPr>
            <w:r>
              <w:rPr>
                <w:rFonts w:ascii="Arial" w:hAnsi="Arial" w:cs="Arial"/>
                <w:szCs w:val="22"/>
              </w:rPr>
              <w:t>2013</w:t>
            </w:r>
          </w:p>
          <w:p w14:paraId="50202922" w14:textId="77777777" w:rsidR="005C35F2" w:rsidRDefault="005C35F2">
            <w:pPr>
              <w:snapToGrid w:val="0"/>
              <w:jc w:val="both"/>
              <w:rPr>
                <w:rFonts w:ascii="Arial" w:hAnsi="Arial" w:cs="Arial"/>
                <w:szCs w:val="22"/>
              </w:rPr>
            </w:pPr>
          </w:p>
          <w:p w14:paraId="7CD6D8FC" w14:textId="77777777" w:rsidR="005C35F2" w:rsidRDefault="005C35F2">
            <w:pPr>
              <w:snapToGrid w:val="0"/>
              <w:jc w:val="both"/>
              <w:rPr>
                <w:rFonts w:ascii="Arial" w:hAnsi="Arial" w:cs="Arial"/>
                <w:szCs w:val="22"/>
              </w:rPr>
            </w:pPr>
          </w:p>
          <w:p w14:paraId="508B9CDF" w14:textId="77777777" w:rsidR="005C35F2" w:rsidRDefault="005C35F2">
            <w:pPr>
              <w:snapToGrid w:val="0"/>
              <w:jc w:val="both"/>
              <w:rPr>
                <w:rFonts w:ascii="Arial" w:hAnsi="Arial" w:cs="Arial"/>
                <w:szCs w:val="22"/>
              </w:rPr>
            </w:pPr>
          </w:p>
          <w:p w14:paraId="7FFE44A8" w14:textId="77777777" w:rsidR="00640112" w:rsidRDefault="00640112">
            <w:pPr>
              <w:snapToGrid w:val="0"/>
              <w:jc w:val="both"/>
              <w:rPr>
                <w:rFonts w:ascii="Arial" w:hAnsi="Arial" w:cs="Arial"/>
                <w:szCs w:val="22"/>
              </w:rPr>
            </w:pPr>
          </w:p>
          <w:p w14:paraId="170DFC2B" w14:textId="77777777" w:rsidR="005C35F2" w:rsidRDefault="005C35F2">
            <w:pPr>
              <w:snapToGrid w:val="0"/>
              <w:jc w:val="both"/>
              <w:rPr>
                <w:rFonts w:ascii="Arial" w:hAnsi="Arial" w:cs="Arial"/>
                <w:szCs w:val="22"/>
              </w:rPr>
            </w:pPr>
          </w:p>
          <w:p w14:paraId="0E8FB958" w14:textId="77777777" w:rsidR="005C35F2" w:rsidRDefault="005C35F2">
            <w:pPr>
              <w:snapToGrid w:val="0"/>
              <w:jc w:val="both"/>
              <w:rPr>
                <w:rFonts w:ascii="Arial" w:hAnsi="Arial" w:cs="Arial"/>
                <w:szCs w:val="22"/>
              </w:rPr>
            </w:pPr>
          </w:p>
          <w:p w14:paraId="3AC60F87" w14:textId="77777777" w:rsidR="005C35F2" w:rsidRDefault="005C35F2">
            <w:pPr>
              <w:snapToGrid w:val="0"/>
              <w:jc w:val="both"/>
              <w:rPr>
                <w:rFonts w:ascii="Arial" w:hAnsi="Arial" w:cs="Arial"/>
                <w:szCs w:val="22"/>
              </w:rPr>
            </w:pPr>
          </w:p>
          <w:p w14:paraId="5B4E8E79" w14:textId="77777777" w:rsidR="005C35F2" w:rsidRDefault="005C35F2">
            <w:pPr>
              <w:snapToGrid w:val="0"/>
              <w:jc w:val="both"/>
              <w:rPr>
                <w:rFonts w:ascii="Arial" w:hAnsi="Arial" w:cs="Arial"/>
                <w:szCs w:val="22"/>
              </w:rPr>
            </w:pPr>
          </w:p>
          <w:p w14:paraId="6FBCAF64" w14:textId="77777777" w:rsidR="005C35F2" w:rsidRDefault="001E3CD8">
            <w:pPr>
              <w:snapToGrid w:val="0"/>
              <w:jc w:val="both"/>
              <w:rPr>
                <w:rFonts w:ascii="Arial" w:hAnsi="Arial" w:cs="Arial"/>
                <w:szCs w:val="22"/>
              </w:rPr>
            </w:pPr>
            <w:r>
              <w:rPr>
                <w:rFonts w:ascii="Arial" w:hAnsi="Arial" w:cs="Arial"/>
                <w:szCs w:val="22"/>
              </w:rPr>
              <w:t>2012</w:t>
            </w:r>
          </w:p>
          <w:p w14:paraId="34A17DB3" w14:textId="77777777" w:rsidR="005C35F2" w:rsidRDefault="005C35F2">
            <w:pPr>
              <w:snapToGrid w:val="0"/>
              <w:jc w:val="both"/>
              <w:rPr>
                <w:rFonts w:ascii="Arial" w:hAnsi="Arial" w:cs="Arial"/>
                <w:szCs w:val="22"/>
              </w:rPr>
            </w:pPr>
          </w:p>
          <w:p w14:paraId="326004EF" w14:textId="77777777" w:rsidR="005C35F2" w:rsidRDefault="005C35F2">
            <w:pPr>
              <w:snapToGrid w:val="0"/>
              <w:jc w:val="both"/>
              <w:rPr>
                <w:rFonts w:ascii="Arial" w:hAnsi="Arial" w:cs="Arial"/>
                <w:szCs w:val="22"/>
              </w:rPr>
            </w:pPr>
          </w:p>
          <w:p w14:paraId="28AA148D" w14:textId="77777777" w:rsidR="005C35F2" w:rsidRDefault="005C35F2">
            <w:pPr>
              <w:snapToGrid w:val="0"/>
              <w:jc w:val="both"/>
              <w:rPr>
                <w:rFonts w:ascii="Arial" w:hAnsi="Arial" w:cs="Arial"/>
                <w:szCs w:val="22"/>
              </w:rPr>
            </w:pPr>
          </w:p>
          <w:p w14:paraId="1FE322E4" w14:textId="77777777" w:rsidR="005C35F2" w:rsidRDefault="005C35F2">
            <w:pPr>
              <w:snapToGrid w:val="0"/>
              <w:jc w:val="both"/>
              <w:rPr>
                <w:rFonts w:ascii="Arial" w:hAnsi="Arial" w:cs="Arial"/>
                <w:szCs w:val="22"/>
              </w:rPr>
            </w:pPr>
          </w:p>
          <w:p w14:paraId="67BE4B1C" w14:textId="77777777" w:rsidR="005C35F2" w:rsidRDefault="005C35F2">
            <w:pPr>
              <w:snapToGrid w:val="0"/>
              <w:jc w:val="both"/>
              <w:rPr>
                <w:rFonts w:ascii="Arial" w:hAnsi="Arial" w:cs="Arial"/>
                <w:szCs w:val="22"/>
              </w:rPr>
            </w:pPr>
          </w:p>
          <w:p w14:paraId="0A54598D" w14:textId="77777777" w:rsidR="005C35F2" w:rsidRDefault="005C35F2">
            <w:pPr>
              <w:snapToGrid w:val="0"/>
              <w:jc w:val="both"/>
              <w:rPr>
                <w:rFonts w:ascii="Arial" w:hAnsi="Arial" w:cs="Arial"/>
                <w:szCs w:val="22"/>
              </w:rPr>
            </w:pPr>
          </w:p>
          <w:p w14:paraId="60FC2AAC" w14:textId="77777777" w:rsidR="005C35F2" w:rsidRDefault="005C35F2">
            <w:pPr>
              <w:snapToGrid w:val="0"/>
              <w:jc w:val="both"/>
              <w:rPr>
                <w:rFonts w:ascii="Arial" w:hAnsi="Arial" w:cs="Arial"/>
                <w:szCs w:val="22"/>
              </w:rPr>
            </w:pPr>
          </w:p>
          <w:p w14:paraId="44FDE805" w14:textId="77777777" w:rsidR="005C35F2" w:rsidRDefault="005C35F2">
            <w:pPr>
              <w:snapToGrid w:val="0"/>
              <w:jc w:val="both"/>
              <w:rPr>
                <w:rFonts w:ascii="Arial" w:hAnsi="Arial" w:cs="Arial"/>
                <w:szCs w:val="22"/>
              </w:rPr>
            </w:pPr>
          </w:p>
          <w:p w14:paraId="5BBAD1FE" w14:textId="77777777" w:rsidR="005C35F2" w:rsidRDefault="005C35F2">
            <w:pPr>
              <w:snapToGrid w:val="0"/>
              <w:jc w:val="both"/>
              <w:rPr>
                <w:rFonts w:ascii="Arial" w:hAnsi="Arial" w:cs="Arial"/>
                <w:szCs w:val="22"/>
              </w:rPr>
            </w:pPr>
          </w:p>
          <w:p w14:paraId="2916F6BC" w14:textId="77777777" w:rsidR="005C35F2" w:rsidRDefault="005C35F2">
            <w:pPr>
              <w:snapToGrid w:val="0"/>
              <w:jc w:val="both"/>
              <w:rPr>
                <w:rFonts w:ascii="Arial" w:hAnsi="Arial" w:cs="Arial"/>
                <w:szCs w:val="22"/>
              </w:rPr>
            </w:pPr>
          </w:p>
          <w:p w14:paraId="71044EA1" w14:textId="77777777" w:rsidR="005C35F2" w:rsidRDefault="005C35F2">
            <w:pPr>
              <w:snapToGrid w:val="0"/>
              <w:jc w:val="both"/>
              <w:rPr>
                <w:rFonts w:ascii="Arial" w:hAnsi="Arial" w:cs="Arial"/>
                <w:szCs w:val="22"/>
              </w:rPr>
            </w:pPr>
          </w:p>
          <w:p w14:paraId="4D496981" w14:textId="77777777" w:rsidR="005C35F2" w:rsidRDefault="005C35F2">
            <w:pPr>
              <w:snapToGrid w:val="0"/>
              <w:jc w:val="both"/>
              <w:rPr>
                <w:rFonts w:ascii="Arial" w:hAnsi="Arial" w:cs="Arial"/>
                <w:szCs w:val="22"/>
              </w:rPr>
            </w:pPr>
          </w:p>
          <w:p w14:paraId="14614CD0" w14:textId="77777777" w:rsidR="005C35F2" w:rsidRDefault="005C35F2">
            <w:pPr>
              <w:snapToGrid w:val="0"/>
              <w:jc w:val="both"/>
              <w:rPr>
                <w:rFonts w:ascii="Arial" w:hAnsi="Arial" w:cs="Arial"/>
                <w:szCs w:val="22"/>
              </w:rPr>
            </w:pPr>
          </w:p>
          <w:p w14:paraId="73CC7DF5" w14:textId="77777777" w:rsidR="005C35F2" w:rsidRDefault="005C35F2">
            <w:pPr>
              <w:snapToGrid w:val="0"/>
              <w:jc w:val="both"/>
              <w:rPr>
                <w:rFonts w:ascii="Arial" w:hAnsi="Arial" w:cs="Arial"/>
                <w:szCs w:val="22"/>
              </w:rPr>
            </w:pPr>
          </w:p>
          <w:p w14:paraId="07091B44" w14:textId="77777777" w:rsidR="005C35F2" w:rsidRDefault="005C35F2">
            <w:pPr>
              <w:snapToGrid w:val="0"/>
              <w:jc w:val="both"/>
              <w:rPr>
                <w:rFonts w:ascii="Arial" w:hAnsi="Arial" w:cs="Arial"/>
                <w:szCs w:val="22"/>
              </w:rPr>
            </w:pPr>
          </w:p>
          <w:p w14:paraId="0367AB8A" w14:textId="77777777" w:rsidR="005C35F2" w:rsidRDefault="005C35F2">
            <w:pPr>
              <w:snapToGrid w:val="0"/>
              <w:jc w:val="both"/>
              <w:rPr>
                <w:rFonts w:ascii="Arial" w:hAnsi="Arial" w:cs="Arial"/>
                <w:szCs w:val="22"/>
              </w:rPr>
            </w:pPr>
          </w:p>
          <w:p w14:paraId="3B2C8A93" w14:textId="77777777" w:rsidR="005C35F2" w:rsidRDefault="005C35F2">
            <w:pPr>
              <w:snapToGrid w:val="0"/>
              <w:jc w:val="both"/>
              <w:rPr>
                <w:rFonts w:ascii="Arial" w:hAnsi="Arial" w:cs="Arial"/>
                <w:szCs w:val="22"/>
              </w:rPr>
            </w:pPr>
          </w:p>
          <w:p w14:paraId="36CD0125" w14:textId="77777777" w:rsidR="005C35F2" w:rsidRDefault="005C35F2">
            <w:pPr>
              <w:snapToGrid w:val="0"/>
              <w:jc w:val="both"/>
              <w:rPr>
                <w:rFonts w:ascii="Arial" w:hAnsi="Arial" w:cs="Arial"/>
                <w:szCs w:val="22"/>
              </w:rPr>
            </w:pPr>
          </w:p>
          <w:p w14:paraId="71B1B6D0" w14:textId="77777777" w:rsidR="005C35F2" w:rsidRDefault="005C35F2">
            <w:pPr>
              <w:snapToGrid w:val="0"/>
              <w:jc w:val="both"/>
              <w:rPr>
                <w:rFonts w:ascii="Arial" w:hAnsi="Arial" w:cs="Arial"/>
                <w:szCs w:val="22"/>
              </w:rPr>
            </w:pPr>
          </w:p>
          <w:p w14:paraId="49BF499D" w14:textId="77777777" w:rsidR="005C35F2" w:rsidRDefault="005C35F2">
            <w:pPr>
              <w:snapToGrid w:val="0"/>
              <w:jc w:val="both"/>
              <w:rPr>
                <w:rFonts w:ascii="Arial" w:hAnsi="Arial" w:cs="Arial"/>
                <w:szCs w:val="22"/>
              </w:rPr>
            </w:pPr>
          </w:p>
          <w:p w14:paraId="4A77F635" w14:textId="77777777" w:rsidR="005C35F2" w:rsidRDefault="005C35F2">
            <w:pPr>
              <w:snapToGrid w:val="0"/>
              <w:jc w:val="both"/>
              <w:rPr>
                <w:rFonts w:ascii="Arial" w:hAnsi="Arial" w:cs="Arial"/>
                <w:szCs w:val="22"/>
              </w:rPr>
            </w:pPr>
          </w:p>
          <w:p w14:paraId="772D37DA" w14:textId="77777777" w:rsidR="005C35F2" w:rsidRDefault="005C35F2">
            <w:pPr>
              <w:snapToGrid w:val="0"/>
              <w:jc w:val="both"/>
              <w:rPr>
                <w:rFonts w:ascii="Arial" w:hAnsi="Arial" w:cs="Arial"/>
                <w:szCs w:val="22"/>
              </w:rPr>
            </w:pPr>
          </w:p>
          <w:p w14:paraId="1CC495EA" w14:textId="77777777" w:rsidR="005C35F2" w:rsidRDefault="005C35F2">
            <w:pPr>
              <w:snapToGrid w:val="0"/>
              <w:jc w:val="both"/>
              <w:rPr>
                <w:rFonts w:ascii="Arial" w:hAnsi="Arial" w:cs="Arial"/>
                <w:szCs w:val="22"/>
              </w:rPr>
            </w:pPr>
          </w:p>
          <w:p w14:paraId="3CB80541" w14:textId="77777777" w:rsidR="005C35F2" w:rsidRDefault="005C35F2">
            <w:pPr>
              <w:snapToGrid w:val="0"/>
              <w:jc w:val="both"/>
              <w:rPr>
                <w:rFonts w:ascii="Arial" w:hAnsi="Arial" w:cs="Arial"/>
                <w:szCs w:val="22"/>
              </w:rPr>
            </w:pPr>
          </w:p>
          <w:p w14:paraId="7AAE60E2" w14:textId="77777777" w:rsidR="005C35F2" w:rsidRDefault="005C35F2">
            <w:pPr>
              <w:snapToGrid w:val="0"/>
              <w:jc w:val="both"/>
              <w:rPr>
                <w:rFonts w:ascii="Arial" w:hAnsi="Arial" w:cs="Arial"/>
                <w:szCs w:val="22"/>
              </w:rPr>
            </w:pPr>
          </w:p>
          <w:p w14:paraId="0EC7A8E1" w14:textId="77777777" w:rsidR="005C35F2" w:rsidRDefault="005C35F2">
            <w:pPr>
              <w:snapToGrid w:val="0"/>
              <w:jc w:val="both"/>
              <w:rPr>
                <w:rFonts w:ascii="Arial" w:hAnsi="Arial" w:cs="Arial"/>
                <w:szCs w:val="22"/>
              </w:rPr>
            </w:pPr>
          </w:p>
          <w:p w14:paraId="1CA66D13" w14:textId="77777777" w:rsidR="005C35F2" w:rsidRDefault="005C35F2">
            <w:pPr>
              <w:snapToGrid w:val="0"/>
              <w:jc w:val="both"/>
              <w:rPr>
                <w:rFonts w:ascii="Arial" w:hAnsi="Arial" w:cs="Arial"/>
                <w:szCs w:val="22"/>
              </w:rPr>
            </w:pPr>
          </w:p>
          <w:p w14:paraId="37B32142" w14:textId="77777777" w:rsidR="005C35F2" w:rsidRDefault="005C35F2">
            <w:pPr>
              <w:snapToGrid w:val="0"/>
              <w:jc w:val="both"/>
              <w:rPr>
                <w:rFonts w:ascii="Arial" w:hAnsi="Arial" w:cs="Arial"/>
                <w:szCs w:val="22"/>
              </w:rPr>
            </w:pPr>
          </w:p>
          <w:p w14:paraId="6E0FB305" w14:textId="77777777" w:rsidR="005C35F2" w:rsidRDefault="005C35F2">
            <w:pPr>
              <w:snapToGrid w:val="0"/>
              <w:jc w:val="both"/>
              <w:rPr>
                <w:rFonts w:ascii="Arial" w:hAnsi="Arial" w:cs="Arial"/>
                <w:szCs w:val="22"/>
              </w:rPr>
            </w:pPr>
          </w:p>
          <w:p w14:paraId="6B53C30C" w14:textId="77777777" w:rsidR="005C35F2" w:rsidRDefault="001E3CD8">
            <w:pPr>
              <w:snapToGrid w:val="0"/>
              <w:jc w:val="both"/>
              <w:rPr>
                <w:rFonts w:ascii="Arial" w:hAnsi="Arial" w:cs="Arial"/>
                <w:szCs w:val="22"/>
              </w:rPr>
            </w:pPr>
            <w:r>
              <w:rPr>
                <w:rFonts w:ascii="Arial" w:hAnsi="Arial" w:cs="Arial"/>
                <w:szCs w:val="22"/>
              </w:rPr>
              <w:t>2011</w:t>
            </w:r>
          </w:p>
          <w:p w14:paraId="076E837F" w14:textId="77777777" w:rsidR="005C35F2" w:rsidRDefault="005C35F2">
            <w:pPr>
              <w:snapToGrid w:val="0"/>
              <w:jc w:val="both"/>
              <w:rPr>
                <w:rFonts w:ascii="Arial" w:hAnsi="Arial" w:cs="Arial"/>
                <w:szCs w:val="22"/>
              </w:rPr>
            </w:pPr>
          </w:p>
          <w:p w14:paraId="35B75469" w14:textId="77777777" w:rsidR="005C35F2" w:rsidRDefault="005C35F2">
            <w:pPr>
              <w:snapToGrid w:val="0"/>
              <w:jc w:val="both"/>
              <w:rPr>
                <w:rFonts w:ascii="Arial" w:hAnsi="Arial" w:cs="Arial"/>
                <w:szCs w:val="22"/>
              </w:rPr>
            </w:pPr>
          </w:p>
          <w:p w14:paraId="552E1F9A" w14:textId="77777777" w:rsidR="005C35F2" w:rsidRDefault="005C35F2">
            <w:pPr>
              <w:snapToGrid w:val="0"/>
              <w:jc w:val="both"/>
              <w:rPr>
                <w:rFonts w:ascii="Arial" w:hAnsi="Arial" w:cs="Arial"/>
                <w:szCs w:val="22"/>
              </w:rPr>
            </w:pPr>
          </w:p>
          <w:p w14:paraId="657F4084" w14:textId="77777777" w:rsidR="005C35F2" w:rsidRDefault="005C35F2">
            <w:pPr>
              <w:snapToGrid w:val="0"/>
              <w:jc w:val="both"/>
              <w:rPr>
                <w:rFonts w:ascii="Arial" w:hAnsi="Arial" w:cs="Arial"/>
                <w:szCs w:val="22"/>
              </w:rPr>
            </w:pPr>
          </w:p>
          <w:p w14:paraId="5DDB0588" w14:textId="77777777" w:rsidR="005C35F2" w:rsidRDefault="005C35F2">
            <w:pPr>
              <w:snapToGrid w:val="0"/>
              <w:jc w:val="both"/>
              <w:rPr>
                <w:rFonts w:ascii="Arial" w:hAnsi="Arial" w:cs="Arial"/>
                <w:szCs w:val="22"/>
              </w:rPr>
            </w:pPr>
          </w:p>
          <w:p w14:paraId="36701CBB" w14:textId="77777777" w:rsidR="005C35F2" w:rsidRDefault="005C35F2">
            <w:pPr>
              <w:snapToGrid w:val="0"/>
              <w:jc w:val="both"/>
              <w:rPr>
                <w:rFonts w:ascii="Arial" w:hAnsi="Arial" w:cs="Arial"/>
                <w:szCs w:val="22"/>
              </w:rPr>
            </w:pPr>
          </w:p>
          <w:p w14:paraId="060B021C" w14:textId="77777777" w:rsidR="005C35F2" w:rsidRDefault="005C35F2">
            <w:pPr>
              <w:snapToGrid w:val="0"/>
              <w:jc w:val="both"/>
              <w:rPr>
                <w:rFonts w:ascii="Arial" w:hAnsi="Arial" w:cs="Arial"/>
                <w:szCs w:val="22"/>
              </w:rPr>
            </w:pPr>
          </w:p>
          <w:p w14:paraId="6F5CAD48" w14:textId="77777777" w:rsidR="005C35F2" w:rsidRDefault="005C35F2">
            <w:pPr>
              <w:snapToGrid w:val="0"/>
              <w:jc w:val="both"/>
              <w:rPr>
                <w:rFonts w:ascii="Arial" w:hAnsi="Arial" w:cs="Arial"/>
                <w:szCs w:val="22"/>
              </w:rPr>
            </w:pPr>
          </w:p>
          <w:p w14:paraId="51709D70" w14:textId="77777777" w:rsidR="005C35F2" w:rsidRDefault="001E3CD8">
            <w:pPr>
              <w:snapToGrid w:val="0"/>
              <w:jc w:val="both"/>
              <w:rPr>
                <w:rFonts w:ascii="Arial" w:hAnsi="Arial" w:cs="Arial"/>
                <w:szCs w:val="22"/>
              </w:rPr>
            </w:pPr>
            <w:r>
              <w:rPr>
                <w:rFonts w:ascii="Arial" w:hAnsi="Arial" w:cs="Arial"/>
                <w:szCs w:val="22"/>
              </w:rPr>
              <w:t>2010</w:t>
            </w:r>
          </w:p>
          <w:p w14:paraId="6854BC4F" w14:textId="77777777" w:rsidR="005C35F2" w:rsidRDefault="005C35F2">
            <w:pPr>
              <w:snapToGrid w:val="0"/>
              <w:jc w:val="both"/>
              <w:rPr>
                <w:rFonts w:ascii="Arial" w:hAnsi="Arial" w:cs="Arial"/>
                <w:szCs w:val="22"/>
              </w:rPr>
            </w:pPr>
          </w:p>
          <w:p w14:paraId="15C90EC0" w14:textId="77777777" w:rsidR="005C35F2" w:rsidRDefault="005C35F2">
            <w:pPr>
              <w:snapToGrid w:val="0"/>
              <w:jc w:val="both"/>
              <w:rPr>
                <w:rFonts w:ascii="Arial" w:hAnsi="Arial" w:cs="Arial"/>
                <w:szCs w:val="22"/>
              </w:rPr>
            </w:pPr>
          </w:p>
          <w:p w14:paraId="5D478C61" w14:textId="77777777" w:rsidR="005C35F2" w:rsidRDefault="005C35F2">
            <w:pPr>
              <w:snapToGrid w:val="0"/>
              <w:jc w:val="both"/>
              <w:rPr>
                <w:rFonts w:ascii="Arial" w:hAnsi="Arial"/>
              </w:rPr>
            </w:pPr>
          </w:p>
          <w:p w14:paraId="1CE13AA9" w14:textId="77777777" w:rsidR="005C35F2" w:rsidRDefault="005C35F2">
            <w:pPr>
              <w:snapToGrid w:val="0"/>
              <w:jc w:val="both"/>
              <w:rPr>
                <w:rFonts w:ascii="Arial" w:hAnsi="Arial"/>
              </w:rPr>
            </w:pPr>
          </w:p>
          <w:p w14:paraId="07941B92" w14:textId="77777777" w:rsidR="005C35F2" w:rsidRDefault="001E3CD8">
            <w:pPr>
              <w:snapToGrid w:val="0"/>
              <w:jc w:val="both"/>
              <w:rPr>
                <w:rFonts w:ascii="Arial" w:hAnsi="Arial"/>
              </w:rPr>
            </w:pPr>
            <w:r>
              <w:rPr>
                <w:rFonts w:ascii="Arial" w:hAnsi="Arial"/>
              </w:rPr>
              <w:t>2009</w:t>
            </w:r>
          </w:p>
          <w:p w14:paraId="57F27007" w14:textId="77777777" w:rsidR="005C35F2" w:rsidRDefault="005C35F2">
            <w:pPr>
              <w:snapToGrid w:val="0"/>
              <w:jc w:val="both"/>
              <w:rPr>
                <w:rFonts w:ascii="Arial" w:hAnsi="Arial"/>
              </w:rPr>
            </w:pPr>
          </w:p>
          <w:p w14:paraId="0AC09B08" w14:textId="77777777" w:rsidR="005C35F2" w:rsidRDefault="005C35F2">
            <w:pPr>
              <w:snapToGrid w:val="0"/>
              <w:jc w:val="both"/>
              <w:rPr>
                <w:rFonts w:ascii="Arial" w:hAnsi="Arial"/>
              </w:rPr>
            </w:pPr>
          </w:p>
          <w:p w14:paraId="1A083742" w14:textId="77777777" w:rsidR="005C35F2" w:rsidRDefault="005C35F2">
            <w:pPr>
              <w:snapToGrid w:val="0"/>
              <w:jc w:val="both"/>
              <w:rPr>
                <w:rFonts w:ascii="Arial" w:hAnsi="Arial"/>
              </w:rPr>
            </w:pPr>
          </w:p>
          <w:p w14:paraId="483C9F0A" w14:textId="77777777" w:rsidR="005C35F2" w:rsidRDefault="005C35F2">
            <w:pPr>
              <w:snapToGrid w:val="0"/>
              <w:jc w:val="both"/>
              <w:rPr>
                <w:rFonts w:ascii="Arial" w:hAnsi="Arial"/>
              </w:rPr>
            </w:pPr>
          </w:p>
          <w:p w14:paraId="58AE2816" w14:textId="77777777" w:rsidR="005C35F2" w:rsidRDefault="005C35F2">
            <w:pPr>
              <w:snapToGrid w:val="0"/>
              <w:jc w:val="both"/>
              <w:rPr>
                <w:rFonts w:ascii="Arial" w:hAnsi="Arial"/>
              </w:rPr>
            </w:pPr>
          </w:p>
          <w:p w14:paraId="2C44AB96" w14:textId="77777777" w:rsidR="005C35F2" w:rsidRDefault="005C35F2">
            <w:pPr>
              <w:snapToGrid w:val="0"/>
              <w:jc w:val="both"/>
              <w:rPr>
                <w:rFonts w:ascii="Arial" w:hAnsi="Arial"/>
              </w:rPr>
            </w:pPr>
          </w:p>
          <w:p w14:paraId="617759EE" w14:textId="77777777" w:rsidR="005C35F2" w:rsidRDefault="005C35F2">
            <w:pPr>
              <w:snapToGrid w:val="0"/>
              <w:jc w:val="both"/>
              <w:rPr>
                <w:rFonts w:ascii="Arial" w:hAnsi="Arial"/>
              </w:rPr>
            </w:pPr>
          </w:p>
          <w:p w14:paraId="3AC1E165" w14:textId="77777777" w:rsidR="005C35F2" w:rsidRDefault="005C35F2">
            <w:pPr>
              <w:snapToGrid w:val="0"/>
              <w:jc w:val="both"/>
              <w:rPr>
                <w:rFonts w:ascii="Arial" w:hAnsi="Arial"/>
              </w:rPr>
            </w:pPr>
          </w:p>
          <w:p w14:paraId="3AF0A2AE" w14:textId="77777777" w:rsidR="005C35F2" w:rsidRDefault="005C35F2">
            <w:pPr>
              <w:snapToGrid w:val="0"/>
              <w:jc w:val="both"/>
              <w:rPr>
                <w:rFonts w:ascii="Arial" w:hAnsi="Arial"/>
              </w:rPr>
            </w:pPr>
          </w:p>
          <w:p w14:paraId="3C9DAF86" w14:textId="77777777" w:rsidR="005C35F2" w:rsidRDefault="005C35F2">
            <w:pPr>
              <w:snapToGrid w:val="0"/>
              <w:jc w:val="both"/>
              <w:rPr>
                <w:rFonts w:ascii="Arial" w:hAnsi="Arial"/>
              </w:rPr>
            </w:pPr>
          </w:p>
          <w:p w14:paraId="08637802" w14:textId="77777777" w:rsidR="005C35F2" w:rsidRDefault="005C35F2">
            <w:pPr>
              <w:snapToGrid w:val="0"/>
              <w:jc w:val="both"/>
              <w:rPr>
                <w:rFonts w:ascii="Arial" w:hAnsi="Arial"/>
              </w:rPr>
            </w:pPr>
          </w:p>
          <w:p w14:paraId="6AFF8D69" w14:textId="77777777" w:rsidR="005C35F2" w:rsidRDefault="005C35F2">
            <w:pPr>
              <w:snapToGrid w:val="0"/>
              <w:jc w:val="both"/>
              <w:rPr>
                <w:rFonts w:ascii="Arial" w:hAnsi="Arial"/>
              </w:rPr>
            </w:pPr>
          </w:p>
          <w:p w14:paraId="68E0E72F" w14:textId="77777777" w:rsidR="005C35F2" w:rsidRDefault="005C35F2">
            <w:pPr>
              <w:snapToGrid w:val="0"/>
              <w:jc w:val="both"/>
              <w:rPr>
                <w:rFonts w:ascii="Arial" w:hAnsi="Arial"/>
              </w:rPr>
            </w:pPr>
          </w:p>
          <w:p w14:paraId="1711E199" w14:textId="77777777" w:rsidR="005C35F2" w:rsidRDefault="005C35F2">
            <w:pPr>
              <w:snapToGrid w:val="0"/>
              <w:jc w:val="both"/>
              <w:rPr>
                <w:rFonts w:ascii="Arial" w:hAnsi="Arial"/>
              </w:rPr>
            </w:pPr>
          </w:p>
          <w:p w14:paraId="24087729" w14:textId="77777777" w:rsidR="005C35F2" w:rsidRDefault="005C35F2">
            <w:pPr>
              <w:snapToGrid w:val="0"/>
              <w:jc w:val="both"/>
              <w:rPr>
                <w:rFonts w:ascii="Arial" w:hAnsi="Arial"/>
              </w:rPr>
            </w:pPr>
          </w:p>
          <w:p w14:paraId="73D02BCB" w14:textId="77777777" w:rsidR="005C35F2" w:rsidRDefault="005C35F2">
            <w:pPr>
              <w:snapToGrid w:val="0"/>
              <w:jc w:val="both"/>
              <w:rPr>
                <w:rFonts w:ascii="Arial" w:hAnsi="Arial"/>
              </w:rPr>
            </w:pPr>
          </w:p>
          <w:p w14:paraId="142D0B07" w14:textId="77777777" w:rsidR="005C35F2" w:rsidRDefault="005C35F2">
            <w:pPr>
              <w:snapToGrid w:val="0"/>
              <w:jc w:val="both"/>
              <w:rPr>
                <w:rFonts w:ascii="Arial" w:hAnsi="Arial"/>
              </w:rPr>
            </w:pPr>
          </w:p>
          <w:p w14:paraId="1F0CBDD2" w14:textId="77777777" w:rsidR="005C35F2" w:rsidRDefault="005C35F2">
            <w:pPr>
              <w:snapToGrid w:val="0"/>
              <w:jc w:val="both"/>
              <w:rPr>
                <w:rFonts w:ascii="Arial" w:hAnsi="Arial"/>
              </w:rPr>
            </w:pPr>
          </w:p>
          <w:p w14:paraId="46DAF68F" w14:textId="77777777" w:rsidR="005C35F2" w:rsidRDefault="001E3CD8">
            <w:pPr>
              <w:snapToGrid w:val="0"/>
              <w:jc w:val="both"/>
              <w:rPr>
                <w:rFonts w:ascii="Arial" w:hAnsi="Arial"/>
              </w:rPr>
            </w:pPr>
            <w:r>
              <w:rPr>
                <w:rFonts w:ascii="Arial" w:hAnsi="Arial"/>
              </w:rPr>
              <w:t>2008</w:t>
            </w:r>
          </w:p>
          <w:p w14:paraId="59319A8C" w14:textId="77777777" w:rsidR="005C35F2" w:rsidRDefault="005C35F2">
            <w:pPr>
              <w:snapToGrid w:val="0"/>
              <w:jc w:val="both"/>
              <w:rPr>
                <w:rFonts w:ascii="Arial" w:hAnsi="Arial"/>
              </w:rPr>
            </w:pPr>
          </w:p>
          <w:p w14:paraId="5F02DB74" w14:textId="77777777" w:rsidR="005C35F2" w:rsidRDefault="005C35F2">
            <w:pPr>
              <w:snapToGrid w:val="0"/>
              <w:jc w:val="both"/>
              <w:rPr>
                <w:rFonts w:ascii="Arial" w:hAnsi="Arial"/>
              </w:rPr>
            </w:pPr>
          </w:p>
          <w:p w14:paraId="0BA9CEE1" w14:textId="77777777" w:rsidR="005C35F2" w:rsidRDefault="001E3CD8">
            <w:pPr>
              <w:snapToGrid w:val="0"/>
              <w:jc w:val="both"/>
              <w:rPr>
                <w:rFonts w:ascii="Arial" w:hAnsi="Arial"/>
              </w:rPr>
            </w:pPr>
            <w:r>
              <w:rPr>
                <w:rFonts w:ascii="Arial" w:hAnsi="Arial"/>
              </w:rPr>
              <w:t>2007</w:t>
            </w:r>
          </w:p>
          <w:p w14:paraId="0C724A22" w14:textId="77777777" w:rsidR="005C35F2" w:rsidRDefault="005C35F2">
            <w:pPr>
              <w:snapToGrid w:val="0"/>
              <w:jc w:val="both"/>
              <w:rPr>
                <w:rFonts w:ascii="Arial" w:hAnsi="Arial"/>
              </w:rPr>
            </w:pPr>
          </w:p>
          <w:p w14:paraId="1792BD44" w14:textId="77777777" w:rsidR="005C35F2" w:rsidRDefault="005C35F2">
            <w:pPr>
              <w:snapToGrid w:val="0"/>
              <w:jc w:val="both"/>
              <w:rPr>
                <w:rFonts w:ascii="Arial" w:hAnsi="Arial"/>
              </w:rPr>
            </w:pPr>
          </w:p>
          <w:p w14:paraId="7373950B" w14:textId="77777777" w:rsidR="005C35F2" w:rsidRDefault="005C35F2">
            <w:pPr>
              <w:snapToGrid w:val="0"/>
              <w:jc w:val="both"/>
              <w:rPr>
                <w:rFonts w:ascii="Arial" w:hAnsi="Arial"/>
              </w:rPr>
            </w:pPr>
          </w:p>
          <w:p w14:paraId="3429C1CE" w14:textId="77777777" w:rsidR="005C35F2" w:rsidRDefault="001E3CD8">
            <w:pPr>
              <w:snapToGrid w:val="0"/>
              <w:jc w:val="both"/>
              <w:rPr>
                <w:rFonts w:ascii="Arial" w:hAnsi="Arial"/>
              </w:rPr>
            </w:pPr>
            <w:r>
              <w:rPr>
                <w:rFonts w:ascii="Arial" w:hAnsi="Arial"/>
              </w:rPr>
              <w:t>2006</w:t>
            </w:r>
          </w:p>
          <w:p w14:paraId="40FCCA96" w14:textId="77777777" w:rsidR="005C35F2" w:rsidRDefault="005C35F2">
            <w:pPr>
              <w:jc w:val="both"/>
              <w:rPr>
                <w:rFonts w:ascii="Arial" w:hAnsi="Arial"/>
              </w:rPr>
            </w:pPr>
          </w:p>
          <w:p w14:paraId="3CF4B2A9" w14:textId="77777777" w:rsidR="005C35F2" w:rsidRDefault="005C35F2">
            <w:pPr>
              <w:jc w:val="both"/>
              <w:rPr>
                <w:rFonts w:ascii="Arial" w:hAnsi="Arial"/>
              </w:rPr>
            </w:pPr>
          </w:p>
          <w:p w14:paraId="1276D2E4" w14:textId="77777777" w:rsidR="005C35F2" w:rsidRDefault="001E3CD8">
            <w:pPr>
              <w:jc w:val="both"/>
              <w:rPr>
                <w:rFonts w:ascii="Arial" w:hAnsi="Arial"/>
              </w:rPr>
            </w:pPr>
            <w:r>
              <w:rPr>
                <w:rFonts w:ascii="Arial" w:hAnsi="Arial"/>
              </w:rPr>
              <w:t>2000</w:t>
            </w:r>
          </w:p>
          <w:p w14:paraId="738531F7" w14:textId="77777777" w:rsidR="005C35F2" w:rsidRDefault="005C35F2">
            <w:pPr>
              <w:jc w:val="both"/>
              <w:rPr>
                <w:rFonts w:ascii="Arial" w:hAnsi="Arial"/>
              </w:rPr>
            </w:pPr>
          </w:p>
          <w:p w14:paraId="57DAD953" w14:textId="77777777" w:rsidR="005C35F2" w:rsidRDefault="001E3CD8">
            <w:pPr>
              <w:jc w:val="both"/>
              <w:rPr>
                <w:sz w:val="18"/>
              </w:rPr>
            </w:pPr>
            <w:r>
              <w:rPr>
                <w:rFonts w:ascii="Arial" w:hAnsi="Arial"/>
              </w:rPr>
              <w:t>1998</w:t>
            </w:r>
          </w:p>
        </w:tc>
        <w:tc>
          <w:tcPr>
            <w:tcW w:w="160" w:type="dxa"/>
          </w:tcPr>
          <w:p w14:paraId="1F2116B6" w14:textId="53710D65" w:rsidR="00B2132F" w:rsidRDefault="00B2132F">
            <w:pPr>
              <w:snapToGrid w:val="0"/>
              <w:jc w:val="both"/>
              <w:rPr>
                <w:rFonts w:ascii="Arial" w:hAnsi="Arial"/>
              </w:rPr>
            </w:pPr>
            <w:r>
              <w:rPr>
                <w:rFonts w:ascii="Arial" w:hAnsi="Arial"/>
              </w:rPr>
              <w:lastRenderedPageBreak/>
              <w:t>:</w:t>
            </w:r>
          </w:p>
          <w:p w14:paraId="188D67E5" w14:textId="77777777" w:rsidR="00544056" w:rsidRDefault="00544056">
            <w:pPr>
              <w:snapToGrid w:val="0"/>
              <w:jc w:val="both"/>
              <w:rPr>
                <w:rFonts w:ascii="Arial" w:hAnsi="Arial"/>
              </w:rPr>
            </w:pPr>
          </w:p>
          <w:p w14:paraId="03D78D58" w14:textId="77777777" w:rsidR="00544056" w:rsidRDefault="00544056">
            <w:pPr>
              <w:snapToGrid w:val="0"/>
              <w:jc w:val="both"/>
              <w:rPr>
                <w:rFonts w:ascii="Arial" w:hAnsi="Arial"/>
              </w:rPr>
            </w:pPr>
          </w:p>
          <w:p w14:paraId="48B4DFDC" w14:textId="77777777" w:rsidR="002348FA" w:rsidRDefault="002348FA">
            <w:pPr>
              <w:snapToGrid w:val="0"/>
              <w:jc w:val="both"/>
              <w:rPr>
                <w:rFonts w:ascii="Arial" w:hAnsi="Arial"/>
              </w:rPr>
            </w:pPr>
          </w:p>
          <w:p w14:paraId="5DFCD86E" w14:textId="77777777" w:rsidR="002348FA" w:rsidRDefault="002348FA">
            <w:pPr>
              <w:snapToGrid w:val="0"/>
              <w:jc w:val="both"/>
              <w:rPr>
                <w:rFonts w:ascii="Arial" w:hAnsi="Arial"/>
              </w:rPr>
            </w:pPr>
          </w:p>
          <w:p w14:paraId="4807E82D" w14:textId="77777777" w:rsidR="002348FA" w:rsidRDefault="002348FA">
            <w:pPr>
              <w:snapToGrid w:val="0"/>
              <w:jc w:val="both"/>
              <w:rPr>
                <w:rFonts w:ascii="Arial" w:hAnsi="Arial"/>
              </w:rPr>
            </w:pPr>
          </w:p>
          <w:p w14:paraId="66A6780B" w14:textId="1B582506" w:rsidR="004F2D37" w:rsidRDefault="004F2D37">
            <w:pPr>
              <w:snapToGrid w:val="0"/>
              <w:jc w:val="both"/>
              <w:rPr>
                <w:rFonts w:ascii="Arial" w:hAnsi="Arial"/>
              </w:rPr>
            </w:pPr>
            <w:r>
              <w:rPr>
                <w:rFonts w:ascii="Arial" w:hAnsi="Arial"/>
              </w:rPr>
              <w:t>:</w:t>
            </w:r>
          </w:p>
          <w:p w14:paraId="0CC3735B" w14:textId="77777777" w:rsidR="001B7A18" w:rsidRDefault="001B7A18">
            <w:pPr>
              <w:snapToGrid w:val="0"/>
              <w:jc w:val="both"/>
              <w:rPr>
                <w:rFonts w:ascii="Arial" w:hAnsi="Arial"/>
              </w:rPr>
            </w:pPr>
          </w:p>
          <w:p w14:paraId="412D154B" w14:textId="77777777" w:rsidR="001B7A18" w:rsidRDefault="001B7A18">
            <w:pPr>
              <w:snapToGrid w:val="0"/>
              <w:jc w:val="both"/>
              <w:rPr>
                <w:rFonts w:ascii="Arial" w:hAnsi="Arial"/>
              </w:rPr>
            </w:pPr>
          </w:p>
          <w:p w14:paraId="7996B0AA" w14:textId="77777777" w:rsidR="001B7A18" w:rsidRDefault="001B7A18">
            <w:pPr>
              <w:snapToGrid w:val="0"/>
              <w:jc w:val="both"/>
              <w:rPr>
                <w:rFonts w:ascii="Arial" w:hAnsi="Arial"/>
              </w:rPr>
            </w:pPr>
          </w:p>
          <w:p w14:paraId="25046278" w14:textId="77777777" w:rsidR="001B7A18" w:rsidRDefault="001B7A18">
            <w:pPr>
              <w:snapToGrid w:val="0"/>
              <w:jc w:val="both"/>
              <w:rPr>
                <w:rFonts w:ascii="Arial" w:hAnsi="Arial"/>
              </w:rPr>
            </w:pPr>
          </w:p>
          <w:p w14:paraId="3442610C" w14:textId="77777777" w:rsidR="001B7A18" w:rsidRDefault="001B7A18">
            <w:pPr>
              <w:snapToGrid w:val="0"/>
              <w:jc w:val="both"/>
              <w:rPr>
                <w:rFonts w:ascii="Arial" w:hAnsi="Arial"/>
              </w:rPr>
            </w:pPr>
          </w:p>
          <w:p w14:paraId="7EBE4C30" w14:textId="77777777" w:rsidR="009667BA" w:rsidRDefault="009667BA">
            <w:pPr>
              <w:snapToGrid w:val="0"/>
              <w:jc w:val="both"/>
              <w:rPr>
                <w:rFonts w:ascii="Arial" w:hAnsi="Arial"/>
              </w:rPr>
            </w:pPr>
          </w:p>
          <w:p w14:paraId="657DC578" w14:textId="77777777" w:rsidR="009667BA" w:rsidRDefault="009667BA">
            <w:pPr>
              <w:snapToGrid w:val="0"/>
              <w:jc w:val="both"/>
              <w:rPr>
                <w:rFonts w:ascii="Arial" w:hAnsi="Arial"/>
              </w:rPr>
            </w:pPr>
          </w:p>
          <w:p w14:paraId="250D8C80" w14:textId="77777777" w:rsidR="009667BA" w:rsidRDefault="009667BA">
            <w:pPr>
              <w:snapToGrid w:val="0"/>
              <w:jc w:val="both"/>
              <w:rPr>
                <w:rFonts w:ascii="Arial" w:hAnsi="Arial"/>
              </w:rPr>
            </w:pPr>
          </w:p>
          <w:p w14:paraId="13D3C04D" w14:textId="77777777" w:rsidR="009667BA" w:rsidRDefault="009667BA">
            <w:pPr>
              <w:snapToGrid w:val="0"/>
              <w:jc w:val="both"/>
              <w:rPr>
                <w:rFonts w:ascii="Arial" w:hAnsi="Arial"/>
              </w:rPr>
            </w:pPr>
          </w:p>
          <w:p w14:paraId="46E9B289" w14:textId="77777777" w:rsidR="004617B7" w:rsidRDefault="004617B7">
            <w:pPr>
              <w:snapToGrid w:val="0"/>
              <w:jc w:val="both"/>
              <w:rPr>
                <w:rFonts w:ascii="Arial" w:hAnsi="Arial"/>
              </w:rPr>
            </w:pPr>
          </w:p>
          <w:p w14:paraId="1EED9857" w14:textId="77777777" w:rsidR="00701895" w:rsidRDefault="00701895">
            <w:pPr>
              <w:snapToGrid w:val="0"/>
              <w:jc w:val="both"/>
              <w:rPr>
                <w:rFonts w:ascii="Arial" w:hAnsi="Arial"/>
              </w:rPr>
            </w:pPr>
          </w:p>
          <w:p w14:paraId="1BF9F84E" w14:textId="77777777" w:rsidR="00701895" w:rsidRDefault="00701895">
            <w:pPr>
              <w:snapToGrid w:val="0"/>
              <w:jc w:val="both"/>
              <w:rPr>
                <w:rFonts w:ascii="Arial" w:hAnsi="Arial"/>
              </w:rPr>
            </w:pPr>
          </w:p>
          <w:p w14:paraId="5FB792BD" w14:textId="77777777" w:rsidR="00701895" w:rsidRDefault="00701895">
            <w:pPr>
              <w:snapToGrid w:val="0"/>
              <w:jc w:val="both"/>
              <w:rPr>
                <w:rFonts w:ascii="Arial" w:hAnsi="Arial"/>
              </w:rPr>
            </w:pPr>
          </w:p>
          <w:p w14:paraId="38768918" w14:textId="77777777" w:rsidR="00DE5485" w:rsidRDefault="00DE5485">
            <w:pPr>
              <w:snapToGrid w:val="0"/>
              <w:jc w:val="both"/>
              <w:rPr>
                <w:rFonts w:ascii="Arial" w:hAnsi="Arial"/>
              </w:rPr>
            </w:pPr>
          </w:p>
          <w:p w14:paraId="36764220" w14:textId="77777777" w:rsidR="00DE5485" w:rsidRDefault="00DE5485">
            <w:pPr>
              <w:snapToGrid w:val="0"/>
              <w:jc w:val="both"/>
              <w:rPr>
                <w:rFonts w:ascii="Arial" w:hAnsi="Arial"/>
              </w:rPr>
            </w:pPr>
          </w:p>
          <w:p w14:paraId="71D38862" w14:textId="77777777" w:rsidR="00DE5485" w:rsidRDefault="00DE5485">
            <w:pPr>
              <w:snapToGrid w:val="0"/>
              <w:jc w:val="both"/>
              <w:rPr>
                <w:rFonts w:ascii="Arial" w:hAnsi="Arial"/>
              </w:rPr>
            </w:pPr>
          </w:p>
          <w:p w14:paraId="5B2411BC" w14:textId="77777777" w:rsidR="00DE5485" w:rsidRDefault="00DE5485">
            <w:pPr>
              <w:snapToGrid w:val="0"/>
              <w:jc w:val="both"/>
              <w:rPr>
                <w:rFonts w:ascii="Arial" w:hAnsi="Arial"/>
              </w:rPr>
            </w:pPr>
          </w:p>
          <w:p w14:paraId="763AD516" w14:textId="06A3AC68" w:rsidR="004F2D37" w:rsidRDefault="004F2D37">
            <w:pPr>
              <w:snapToGrid w:val="0"/>
              <w:jc w:val="both"/>
              <w:rPr>
                <w:rFonts w:ascii="Arial" w:hAnsi="Arial"/>
              </w:rPr>
            </w:pPr>
            <w:r>
              <w:rPr>
                <w:rFonts w:ascii="Arial" w:hAnsi="Arial"/>
              </w:rPr>
              <w:t>:</w:t>
            </w:r>
          </w:p>
          <w:p w14:paraId="42E9AEFB" w14:textId="77777777" w:rsidR="00092A55" w:rsidRDefault="00092A55">
            <w:pPr>
              <w:snapToGrid w:val="0"/>
              <w:jc w:val="both"/>
              <w:rPr>
                <w:rFonts w:ascii="Arial" w:hAnsi="Arial"/>
              </w:rPr>
            </w:pPr>
          </w:p>
          <w:p w14:paraId="19EAAB27" w14:textId="77777777" w:rsidR="00092A55" w:rsidRDefault="00092A55">
            <w:pPr>
              <w:snapToGrid w:val="0"/>
              <w:jc w:val="both"/>
              <w:rPr>
                <w:rFonts w:ascii="Arial" w:hAnsi="Arial"/>
              </w:rPr>
            </w:pPr>
          </w:p>
          <w:p w14:paraId="427A747A" w14:textId="77777777" w:rsidR="003567DD" w:rsidRDefault="003567DD">
            <w:pPr>
              <w:snapToGrid w:val="0"/>
              <w:jc w:val="both"/>
              <w:rPr>
                <w:rFonts w:ascii="Arial" w:hAnsi="Arial"/>
              </w:rPr>
            </w:pPr>
          </w:p>
          <w:p w14:paraId="6ED34795" w14:textId="77777777" w:rsidR="003567DD" w:rsidRDefault="003567DD">
            <w:pPr>
              <w:snapToGrid w:val="0"/>
              <w:jc w:val="both"/>
              <w:rPr>
                <w:rFonts w:ascii="Arial" w:hAnsi="Arial"/>
              </w:rPr>
            </w:pPr>
          </w:p>
          <w:p w14:paraId="3A6E021C" w14:textId="77777777" w:rsidR="003567DD" w:rsidRDefault="003567DD">
            <w:pPr>
              <w:snapToGrid w:val="0"/>
              <w:jc w:val="both"/>
              <w:rPr>
                <w:rFonts w:ascii="Arial" w:hAnsi="Arial"/>
              </w:rPr>
            </w:pPr>
          </w:p>
          <w:p w14:paraId="2953C411" w14:textId="77777777" w:rsidR="003567DD" w:rsidRDefault="003567DD">
            <w:pPr>
              <w:snapToGrid w:val="0"/>
              <w:jc w:val="both"/>
              <w:rPr>
                <w:rFonts w:ascii="Arial" w:hAnsi="Arial"/>
              </w:rPr>
            </w:pPr>
          </w:p>
          <w:p w14:paraId="0D957621" w14:textId="77777777" w:rsidR="003567DD" w:rsidRDefault="003567DD">
            <w:pPr>
              <w:snapToGrid w:val="0"/>
              <w:jc w:val="both"/>
              <w:rPr>
                <w:rFonts w:ascii="Arial" w:hAnsi="Arial"/>
              </w:rPr>
            </w:pPr>
          </w:p>
          <w:p w14:paraId="39E17B13" w14:textId="77777777" w:rsidR="003567DD" w:rsidRDefault="003567DD">
            <w:pPr>
              <w:snapToGrid w:val="0"/>
              <w:jc w:val="both"/>
              <w:rPr>
                <w:rFonts w:ascii="Arial" w:hAnsi="Arial"/>
              </w:rPr>
            </w:pPr>
          </w:p>
          <w:p w14:paraId="02263A9E" w14:textId="0AA36243" w:rsidR="00982ECC" w:rsidRDefault="00982ECC">
            <w:pPr>
              <w:snapToGrid w:val="0"/>
              <w:jc w:val="both"/>
              <w:rPr>
                <w:rFonts w:ascii="Arial" w:hAnsi="Arial"/>
              </w:rPr>
            </w:pPr>
            <w:r>
              <w:rPr>
                <w:rFonts w:ascii="Arial" w:hAnsi="Arial"/>
              </w:rPr>
              <w:t xml:space="preserve">: </w:t>
            </w:r>
          </w:p>
          <w:p w14:paraId="2A0CA8AF" w14:textId="77777777" w:rsidR="005F36F1" w:rsidRDefault="005F36F1">
            <w:pPr>
              <w:snapToGrid w:val="0"/>
              <w:jc w:val="both"/>
              <w:rPr>
                <w:rFonts w:ascii="Arial" w:hAnsi="Arial"/>
              </w:rPr>
            </w:pPr>
          </w:p>
          <w:p w14:paraId="5E807AD5" w14:textId="77777777" w:rsidR="00E45264" w:rsidRDefault="00E45264">
            <w:pPr>
              <w:snapToGrid w:val="0"/>
              <w:jc w:val="both"/>
              <w:rPr>
                <w:rFonts w:ascii="Arial" w:hAnsi="Arial"/>
              </w:rPr>
            </w:pPr>
          </w:p>
          <w:p w14:paraId="1FDD0994" w14:textId="77777777" w:rsidR="00A233A8" w:rsidRDefault="00A233A8">
            <w:pPr>
              <w:snapToGrid w:val="0"/>
              <w:jc w:val="both"/>
              <w:rPr>
                <w:rFonts w:ascii="Arial" w:hAnsi="Arial"/>
              </w:rPr>
            </w:pPr>
          </w:p>
          <w:p w14:paraId="7DC530A7" w14:textId="77777777" w:rsidR="00A233A8" w:rsidRDefault="00A233A8">
            <w:pPr>
              <w:snapToGrid w:val="0"/>
              <w:jc w:val="both"/>
              <w:rPr>
                <w:rFonts w:ascii="Arial" w:hAnsi="Arial"/>
              </w:rPr>
            </w:pPr>
          </w:p>
          <w:p w14:paraId="10E87839" w14:textId="77777777" w:rsidR="00A233A8" w:rsidRDefault="00A233A8">
            <w:pPr>
              <w:snapToGrid w:val="0"/>
              <w:jc w:val="both"/>
              <w:rPr>
                <w:rFonts w:ascii="Arial" w:hAnsi="Arial"/>
              </w:rPr>
            </w:pPr>
          </w:p>
          <w:p w14:paraId="0CFA5BB7" w14:textId="77777777" w:rsidR="00341772" w:rsidRDefault="00341772">
            <w:pPr>
              <w:snapToGrid w:val="0"/>
              <w:jc w:val="both"/>
              <w:rPr>
                <w:rFonts w:ascii="Arial" w:hAnsi="Arial"/>
              </w:rPr>
            </w:pPr>
          </w:p>
          <w:p w14:paraId="7B9D3F83" w14:textId="77777777" w:rsidR="00341772" w:rsidRDefault="00341772">
            <w:pPr>
              <w:snapToGrid w:val="0"/>
              <w:jc w:val="both"/>
              <w:rPr>
                <w:rFonts w:ascii="Arial" w:hAnsi="Arial"/>
              </w:rPr>
            </w:pPr>
          </w:p>
          <w:p w14:paraId="5E7022D5" w14:textId="77777777" w:rsidR="00280516" w:rsidRDefault="00280516">
            <w:pPr>
              <w:snapToGrid w:val="0"/>
              <w:jc w:val="both"/>
              <w:rPr>
                <w:rFonts w:ascii="Arial" w:hAnsi="Arial"/>
              </w:rPr>
            </w:pPr>
          </w:p>
          <w:p w14:paraId="0EF531F4" w14:textId="77777777" w:rsidR="00280516" w:rsidRDefault="00280516">
            <w:pPr>
              <w:snapToGrid w:val="0"/>
              <w:jc w:val="both"/>
              <w:rPr>
                <w:rFonts w:ascii="Arial" w:hAnsi="Arial"/>
              </w:rPr>
            </w:pPr>
          </w:p>
          <w:p w14:paraId="6F8A18AE" w14:textId="77777777" w:rsidR="00280516" w:rsidRDefault="00280516">
            <w:pPr>
              <w:snapToGrid w:val="0"/>
              <w:jc w:val="both"/>
              <w:rPr>
                <w:rFonts w:ascii="Arial" w:hAnsi="Arial"/>
              </w:rPr>
            </w:pPr>
          </w:p>
          <w:p w14:paraId="1FE1D083" w14:textId="77777777" w:rsidR="00280516" w:rsidRDefault="00280516">
            <w:pPr>
              <w:snapToGrid w:val="0"/>
              <w:jc w:val="both"/>
              <w:rPr>
                <w:rFonts w:ascii="Arial" w:hAnsi="Arial"/>
              </w:rPr>
            </w:pPr>
          </w:p>
          <w:p w14:paraId="3508EA76" w14:textId="77777777" w:rsidR="00280516" w:rsidRDefault="00280516">
            <w:pPr>
              <w:snapToGrid w:val="0"/>
              <w:jc w:val="both"/>
              <w:rPr>
                <w:rFonts w:ascii="Arial" w:hAnsi="Arial"/>
              </w:rPr>
            </w:pPr>
          </w:p>
          <w:p w14:paraId="3217858A" w14:textId="77777777" w:rsidR="00280516" w:rsidRDefault="00280516">
            <w:pPr>
              <w:snapToGrid w:val="0"/>
              <w:jc w:val="both"/>
              <w:rPr>
                <w:rFonts w:ascii="Arial" w:hAnsi="Arial"/>
              </w:rPr>
            </w:pPr>
          </w:p>
          <w:p w14:paraId="4B6ABC59" w14:textId="77777777" w:rsidR="00280516" w:rsidRDefault="00280516">
            <w:pPr>
              <w:snapToGrid w:val="0"/>
              <w:jc w:val="both"/>
              <w:rPr>
                <w:rFonts w:ascii="Arial" w:hAnsi="Arial"/>
              </w:rPr>
            </w:pPr>
          </w:p>
          <w:p w14:paraId="01D02417" w14:textId="77777777" w:rsidR="005C35F2" w:rsidRDefault="001E3CD8">
            <w:pPr>
              <w:snapToGrid w:val="0"/>
              <w:jc w:val="both"/>
              <w:rPr>
                <w:rFonts w:ascii="Arial" w:hAnsi="Arial"/>
              </w:rPr>
            </w:pPr>
            <w:r>
              <w:rPr>
                <w:rFonts w:ascii="Arial" w:hAnsi="Arial"/>
              </w:rPr>
              <w:t>:</w:t>
            </w:r>
          </w:p>
          <w:p w14:paraId="29053F27" w14:textId="77777777" w:rsidR="005C35F2" w:rsidRDefault="005C35F2">
            <w:pPr>
              <w:snapToGrid w:val="0"/>
              <w:jc w:val="both"/>
              <w:rPr>
                <w:rFonts w:ascii="Arial" w:hAnsi="Arial"/>
              </w:rPr>
            </w:pPr>
          </w:p>
          <w:p w14:paraId="495488DF" w14:textId="77777777" w:rsidR="005C35F2" w:rsidRDefault="005C35F2">
            <w:pPr>
              <w:snapToGrid w:val="0"/>
              <w:jc w:val="both"/>
              <w:rPr>
                <w:rFonts w:ascii="Arial" w:hAnsi="Arial"/>
              </w:rPr>
            </w:pPr>
          </w:p>
          <w:p w14:paraId="4B13AB5A" w14:textId="77777777" w:rsidR="005C35F2" w:rsidRDefault="005C35F2">
            <w:pPr>
              <w:snapToGrid w:val="0"/>
              <w:jc w:val="both"/>
              <w:rPr>
                <w:rFonts w:ascii="Arial" w:hAnsi="Arial"/>
              </w:rPr>
            </w:pPr>
          </w:p>
          <w:p w14:paraId="4CA17B74" w14:textId="77777777" w:rsidR="005C35F2" w:rsidRDefault="005C35F2">
            <w:pPr>
              <w:snapToGrid w:val="0"/>
              <w:jc w:val="both"/>
              <w:rPr>
                <w:rFonts w:ascii="Arial" w:hAnsi="Arial"/>
              </w:rPr>
            </w:pPr>
          </w:p>
          <w:p w14:paraId="6A09F039" w14:textId="77777777" w:rsidR="005C35F2" w:rsidRDefault="005C35F2">
            <w:pPr>
              <w:snapToGrid w:val="0"/>
              <w:jc w:val="both"/>
              <w:rPr>
                <w:rFonts w:ascii="Arial" w:hAnsi="Arial"/>
              </w:rPr>
            </w:pPr>
          </w:p>
          <w:p w14:paraId="1A51A7CE" w14:textId="77777777" w:rsidR="005C35F2" w:rsidRDefault="001E3CD8">
            <w:pPr>
              <w:snapToGrid w:val="0"/>
              <w:jc w:val="both"/>
              <w:rPr>
                <w:rFonts w:ascii="Arial" w:hAnsi="Arial"/>
              </w:rPr>
            </w:pPr>
            <w:r>
              <w:rPr>
                <w:rFonts w:ascii="Arial" w:hAnsi="Arial"/>
              </w:rPr>
              <w:t>:</w:t>
            </w:r>
          </w:p>
          <w:p w14:paraId="499F4F4B" w14:textId="77777777" w:rsidR="005C35F2" w:rsidRDefault="005C35F2">
            <w:pPr>
              <w:snapToGrid w:val="0"/>
              <w:jc w:val="both"/>
              <w:rPr>
                <w:rFonts w:ascii="Arial" w:hAnsi="Arial"/>
              </w:rPr>
            </w:pPr>
          </w:p>
          <w:p w14:paraId="7FB1D8B1" w14:textId="77777777" w:rsidR="005C35F2" w:rsidRDefault="005C35F2">
            <w:pPr>
              <w:snapToGrid w:val="0"/>
              <w:jc w:val="both"/>
              <w:rPr>
                <w:rFonts w:ascii="Arial" w:hAnsi="Arial"/>
              </w:rPr>
            </w:pPr>
          </w:p>
          <w:p w14:paraId="64D30672" w14:textId="77777777" w:rsidR="005C35F2" w:rsidRDefault="005C35F2">
            <w:pPr>
              <w:snapToGrid w:val="0"/>
              <w:jc w:val="both"/>
              <w:rPr>
                <w:rFonts w:ascii="Arial" w:hAnsi="Arial"/>
              </w:rPr>
            </w:pPr>
          </w:p>
          <w:p w14:paraId="0EAB1EE8" w14:textId="77777777" w:rsidR="005C35F2" w:rsidRDefault="005C35F2">
            <w:pPr>
              <w:snapToGrid w:val="0"/>
              <w:jc w:val="both"/>
              <w:rPr>
                <w:rFonts w:ascii="Arial" w:hAnsi="Arial"/>
              </w:rPr>
            </w:pPr>
          </w:p>
          <w:p w14:paraId="55CD5570" w14:textId="77777777" w:rsidR="005C35F2" w:rsidRDefault="005C35F2">
            <w:pPr>
              <w:snapToGrid w:val="0"/>
              <w:jc w:val="both"/>
              <w:rPr>
                <w:rFonts w:ascii="Arial" w:hAnsi="Arial"/>
              </w:rPr>
            </w:pPr>
          </w:p>
          <w:p w14:paraId="41539B81" w14:textId="77777777" w:rsidR="005C35F2" w:rsidRDefault="005C35F2">
            <w:pPr>
              <w:snapToGrid w:val="0"/>
              <w:jc w:val="both"/>
              <w:rPr>
                <w:rFonts w:ascii="Arial" w:hAnsi="Arial"/>
              </w:rPr>
            </w:pPr>
          </w:p>
          <w:p w14:paraId="3F817A55" w14:textId="77777777" w:rsidR="005C35F2" w:rsidRDefault="005C35F2">
            <w:pPr>
              <w:snapToGrid w:val="0"/>
              <w:jc w:val="both"/>
              <w:rPr>
                <w:rFonts w:ascii="Arial" w:hAnsi="Arial"/>
              </w:rPr>
            </w:pPr>
          </w:p>
          <w:p w14:paraId="653ED9E1" w14:textId="77777777" w:rsidR="005C35F2" w:rsidRDefault="005C35F2">
            <w:pPr>
              <w:snapToGrid w:val="0"/>
              <w:jc w:val="both"/>
              <w:rPr>
                <w:rFonts w:ascii="Arial" w:hAnsi="Arial"/>
              </w:rPr>
            </w:pPr>
          </w:p>
          <w:p w14:paraId="3739861F" w14:textId="77777777" w:rsidR="005C35F2" w:rsidRDefault="005C35F2">
            <w:pPr>
              <w:snapToGrid w:val="0"/>
              <w:jc w:val="both"/>
              <w:rPr>
                <w:rFonts w:ascii="Arial" w:hAnsi="Arial"/>
              </w:rPr>
            </w:pPr>
          </w:p>
          <w:p w14:paraId="34DB36FE" w14:textId="77777777" w:rsidR="005C35F2" w:rsidRDefault="005C35F2">
            <w:pPr>
              <w:snapToGrid w:val="0"/>
              <w:jc w:val="both"/>
              <w:rPr>
                <w:rFonts w:ascii="Arial" w:hAnsi="Arial"/>
              </w:rPr>
            </w:pPr>
          </w:p>
          <w:p w14:paraId="58D97F0C" w14:textId="77777777" w:rsidR="005C35F2" w:rsidRDefault="005C35F2">
            <w:pPr>
              <w:snapToGrid w:val="0"/>
              <w:jc w:val="both"/>
              <w:rPr>
                <w:rFonts w:ascii="Arial" w:hAnsi="Arial"/>
              </w:rPr>
            </w:pPr>
          </w:p>
          <w:p w14:paraId="2AEBC1DB" w14:textId="77777777" w:rsidR="005C35F2" w:rsidRDefault="005C35F2">
            <w:pPr>
              <w:snapToGrid w:val="0"/>
              <w:jc w:val="both"/>
              <w:rPr>
                <w:rFonts w:ascii="Arial" w:hAnsi="Arial"/>
              </w:rPr>
            </w:pPr>
          </w:p>
          <w:p w14:paraId="3178C7E0" w14:textId="06C6497F" w:rsidR="005C35F2" w:rsidRDefault="00640112">
            <w:pPr>
              <w:snapToGrid w:val="0"/>
              <w:jc w:val="both"/>
              <w:rPr>
                <w:rFonts w:ascii="Arial" w:hAnsi="Arial"/>
              </w:rPr>
            </w:pPr>
            <w:r>
              <w:rPr>
                <w:rFonts w:ascii="Arial" w:hAnsi="Arial"/>
              </w:rPr>
              <w:t>:</w:t>
            </w:r>
          </w:p>
          <w:p w14:paraId="0198A3A3" w14:textId="77777777" w:rsidR="005C35F2" w:rsidRDefault="005C35F2">
            <w:pPr>
              <w:snapToGrid w:val="0"/>
              <w:jc w:val="both"/>
              <w:rPr>
                <w:rFonts w:ascii="Arial" w:hAnsi="Arial"/>
              </w:rPr>
            </w:pPr>
          </w:p>
          <w:p w14:paraId="57CA4DB9" w14:textId="77777777" w:rsidR="005C35F2" w:rsidRDefault="005C35F2">
            <w:pPr>
              <w:snapToGrid w:val="0"/>
              <w:jc w:val="both"/>
              <w:rPr>
                <w:rFonts w:ascii="Arial" w:hAnsi="Arial"/>
              </w:rPr>
            </w:pPr>
          </w:p>
          <w:p w14:paraId="3DEB1BDA" w14:textId="77777777" w:rsidR="005C35F2" w:rsidRDefault="005C35F2">
            <w:pPr>
              <w:snapToGrid w:val="0"/>
              <w:jc w:val="both"/>
              <w:rPr>
                <w:rFonts w:ascii="Arial" w:hAnsi="Arial"/>
              </w:rPr>
            </w:pPr>
          </w:p>
          <w:p w14:paraId="589CD1B9" w14:textId="77777777" w:rsidR="00640112" w:rsidRDefault="00640112">
            <w:pPr>
              <w:snapToGrid w:val="0"/>
              <w:jc w:val="both"/>
              <w:rPr>
                <w:rFonts w:ascii="Arial" w:hAnsi="Arial"/>
              </w:rPr>
            </w:pPr>
          </w:p>
          <w:p w14:paraId="7F985B4C" w14:textId="77777777" w:rsidR="005C35F2" w:rsidRDefault="005C35F2">
            <w:pPr>
              <w:snapToGrid w:val="0"/>
              <w:jc w:val="both"/>
              <w:rPr>
                <w:rFonts w:ascii="Arial" w:hAnsi="Arial"/>
              </w:rPr>
            </w:pPr>
          </w:p>
          <w:p w14:paraId="12F38266" w14:textId="77777777" w:rsidR="005C35F2" w:rsidRDefault="005C35F2">
            <w:pPr>
              <w:snapToGrid w:val="0"/>
              <w:jc w:val="both"/>
              <w:rPr>
                <w:rFonts w:ascii="Arial" w:hAnsi="Arial"/>
              </w:rPr>
            </w:pPr>
          </w:p>
          <w:p w14:paraId="22DE4C69" w14:textId="77777777" w:rsidR="005C35F2" w:rsidRDefault="005C35F2">
            <w:pPr>
              <w:snapToGrid w:val="0"/>
              <w:jc w:val="both"/>
              <w:rPr>
                <w:rFonts w:ascii="Arial" w:hAnsi="Arial"/>
              </w:rPr>
            </w:pPr>
          </w:p>
          <w:p w14:paraId="45262B51" w14:textId="77777777" w:rsidR="005C35F2" w:rsidRDefault="005C35F2">
            <w:pPr>
              <w:snapToGrid w:val="0"/>
              <w:jc w:val="both"/>
              <w:rPr>
                <w:rFonts w:ascii="Arial" w:hAnsi="Arial"/>
              </w:rPr>
            </w:pPr>
          </w:p>
          <w:p w14:paraId="64588DBA" w14:textId="77777777" w:rsidR="005C35F2" w:rsidRDefault="001E3CD8">
            <w:pPr>
              <w:snapToGrid w:val="0"/>
              <w:jc w:val="both"/>
              <w:rPr>
                <w:rFonts w:ascii="Arial" w:hAnsi="Arial"/>
              </w:rPr>
            </w:pPr>
            <w:r>
              <w:rPr>
                <w:rFonts w:ascii="Arial" w:hAnsi="Arial"/>
              </w:rPr>
              <w:t>:</w:t>
            </w:r>
          </w:p>
          <w:p w14:paraId="34420777" w14:textId="77777777" w:rsidR="005C35F2" w:rsidRDefault="005C35F2">
            <w:pPr>
              <w:snapToGrid w:val="0"/>
              <w:jc w:val="both"/>
              <w:rPr>
                <w:rFonts w:ascii="Arial" w:hAnsi="Arial"/>
              </w:rPr>
            </w:pPr>
          </w:p>
          <w:p w14:paraId="64253379" w14:textId="77777777" w:rsidR="005C35F2" w:rsidRDefault="005C35F2">
            <w:pPr>
              <w:snapToGrid w:val="0"/>
              <w:jc w:val="both"/>
              <w:rPr>
                <w:rFonts w:ascii="Arial" w:hAnsi="Arial"/>
              </w:rPr>
            </w:pPr>
          </w:p>
          <w:p w14:paraId="0234A198" w14:textId="77777777" w:rsidR="005C35F2" w:rsidRDefault="005C35F2">
            <w:pPr>
              <w:snapToGrid w:val="0"/>
              <w:jc w:val="both"/>
              <w:rPr>
                <w:rFonts w:ascii="Arial" w:hAnsi="Arial"/>
              </w:rPr>
            </w:pPr>
          </w:p>
          <w:p w14:paraId="382808A1" w14:textId="77777777" w:rsidR="005C35F2" w:rsidRDefault="005C35F2">
            <w:pPr>
              <w:snapToGrid w:val="0"/>
              <w:jc w:val="both"/>
              <w:rPr>
                <w:rFonts w:ascii="Arial" w:hAnsi="Arial"/>
              </w:rPr>
            </w:pPr>
          </w:p>
          <w:p w14:paraId="72DFDC1C" w14:textId="77777777" w:rsidR="005C35F2" w:rsidRDefault="005C35F2">
            <w:pPr>
              <w:snapToGrid w:val="0"/>
              <w:jc w:val="both"/>
              <w:rPr>
                <w:rFonts w:ascii="Arial" w:hAnsi="Arial"/>
              </w:rPr>
            </w:pPr>
          </w:p>
          <w:p w14:paraId="110C03ED" w14:textId="77777777" w:rsidR="005C35F2" w:rsidRDefault="005C35F2">
            <w:pPr>
              <w:snapToGrid w:val="0"/>
              <w:jc w:val="both"/>
              <w:rPr>
                <w:rFonts w:ascii="Arial" w:hAnsi="Arial"/>
              </w:rPr>
            </w:pPr>
          </w:p>
          <w:p w14:paraId="14FF685A" w14:textId="77777777" w:rsidR="005C35F2" w:rsidRDefault="005C35F2">
            <w:pPr>
              <w:snapToGrid w:val="0"/>
              <w:jc w:val="both"/>
              <w:rPr>
                <w:rFonts w:ascii="Arial" w:hAnsi="Arial"/>
              </w:rPr>
            </w:pPr>
          </w:p>
          <w:p w14:paraId="25530297" w14:textId="77777777" w:rsidR="005C35F2" w:rsidRDefault="005C35F2">
            <w:pPr>
              <w:snapToGrid w:val="0"/>
              <w:jc w:val="both"/>
              <w:rPr>
                <w:rFonts w:ascii="Arial" w:hAnsi="Arial"/>
              </w:rPr>
            </w:pPr>
          </w:p>
          <w:p w14:paraId="7C970FAD" w14:textId="77777777" w:rsidR="005C35F2" w:rsidRDefault="005C35F2">
            <w:pPr>
              <w:snapToGrid w:val="0"/>
              <w:jc w:val="both"/>
              <w:rPr>
                <w:rFonts w:ascii="Arial" w:hAnsi="Arial"/>
              </w:rPr>
            </w:pPr>
          </w:p>
          <w:p w14:paraId="4A416239" w14:textId="77777777" w:rsidR="005C35F2" w:rsidRDefault="005C35F2">
            <w:pPr>
              <w:snapToGrid w:val="0"/>
              <w:jc w:val="both"/>
              <w:rPr>
                <w:rFonts w:ascii="Arial" w:hAnsi="Arial"/>
              </w:rPr>
            </w:pPr>
          </w:p>
          <w:p w14:paraId="496200A5" w14:textId="77777777" w:rsidR="005C35F2" w:rsidRDefault="005C35F2">
            <w:pPr>
              <w:snapToGrid w:val="0"/>
              <w:jc w:val="both"/>
              <w:rPr>
                <w:rFonts w:ascii="Arial" w:hAnsi="Arial"/>
              </w:rPr>
            </w:pPr>
          </w:p>
          <w:p w14:paraId="4FBF8EE9" w14:textId="77777777" w:rsidR="005C35F2" w:rsidRDefault="005C35F2">
            <w:pPr>
              <w:snapToGrid w:val="0"/>
              <w:jc w:val="both"/>
              <w:rPr>
                <w:rFonts w:ascii="Arial" w:hAnsi="Arial"/>
              </w:rPr>
            </w:pPr>
          </w:p>
          <w:p w14:paraId="02DA59BD" w14:textId="77777777" w:rsidR="005C35F2" w:rsidRDefault="005C35F2">
            <w:pPr>
              <w:snapToGrid w:val="0"/>
              <w:jc w:val="both"/>
              <w:rPr>
                <w:rFonts w:ascii="Arial" w:hAnsi="Arial"/>
              </w:rPr>
            </w:pPr>
          </w:p>
          <w:p w14:paraId="0DB15A04" w14:textId="77777777" w:rsidR="005C35F2" w:rsidRDefault="005C35F2">
            <w:pPr>
              <w:snapToGrid w:val="0"/>
              <w:jc w:val="both"/>
              <w:rPr>
                <w:rFonts w:ascii="Arial" w:hAnsi="Arial"/>
              </w:rPr>
            </w:pPr>
          </w:p>
          <w:p w14:paraId="67D70154" w14:textId="77777777" w:rsidR="005C35F2" w:rsidRDefault="005C35F2">
            <w:pPr>
              <w:snapToGrid w:val="0"/>
              <w:jc w:val="both"/>
              <w:rPr>
                <w:rFonts w:ascii="Arial" w:hAnsi="Arial"/>
              </w:rPr>
            </w:pPr>
          </w:p>
          <w:p w14:paraId="3E5AD4FF" w14:textId="77777777" w:rsidR="005C35F2" w:rsidRDefault="005C35F2">
            <w:pPr>
              <w:snapToGrid w:val="0"/>
              <w:jc w:val="both"/>
              <w:rPr>
                <w:rFonts w:ascii="Arial" w:hAnsi="Arial"/>
              </w:rPr>
            </w:pPr>
          </w:p>
          <w:p w14:paraId="3DAA208A" w14:textId="77777777" w:rsidR="005C35F2" w:rsidRDefault="005C35F2">
            <w:pPr>
              <w:snapToGrid w:val="0"/>
              <w:jc w:val="both"/>
              <w:rPr>
                <w:rFonts w:ascii="Arial" w:hAnsi="Arial"/>
              </w:rPr>
            </w:pPr>
          </w:p>
          <w:p w14:paraId="42AF292C" w14:textId="77777777" w:rsidR="005C35F2" w:rsidRDefault="005C35F2">
            <w:pPr>
              <w:snapToGrid w:val="0"/>
              <w:jc w:val="both"/>
              <w:rPr>
                <w:rFonts w:ascii="Arial" w:hAnsi="Arial"/>
              </w:rPr>
            </w:pPr>
          </w:p>
          <w:p w14:paraId="54CB4B0F" w14:textId="77777777" w:rsidR="005C35F2" w:rsidRDefault="005C35F2">
            <w:pPr>
              <w:snapToGrid w:val="0"/>
              <w:jc w:val="both"/>
              <w:rPr>
                <w:rFonts w:ascii="Arial" w:hAnsi="Arial"/>
              </w:rPr>
            </w:pPr>
          </w:p>
          <w:p w14:paraId="160B62A2" w14:textId="77777777" w:rsidR="005C35F2" w:rsidRDefault="005C35F2">
            <w:pPr>
              <w:snapToGrid w:val="0"/>
              <w:jc w:val="both"/>
              <w:rPr>
                <w:rFonts w:ascii="Arial" w:hAnsi="Arial"/>
              </w:rPr>
            </w:pPr>
          </w:p>
          <w:p w14:paraId="4DD38EB5" w14:textId="77777777" w:rsidR="005C35F2" w:rsidRDefault="005C35F2">
            <w:pPr>
              <w:snapToGrid w:val="0"/>
              <w:jc w:val="both"/>
              <w:rPr>
                <w:rFonts w:ascii="Arial" w:hAnsi="Arial"/>
              </w:rPr>
            </w:pPr>
          </w:p>
          <w:p w14:paraId="481695E3" w14:textId="77777777" w:rsidR="005C35F2" w:rsidRDefault="005C35F2">
            <w:pPr>
              <w:snapToGrid w:val="0"/>
              <w:jc w:val="both"/>
              <w:rPr>
                <w:rFonts w:ascii="Arial" w:hAnsi="Arial"/>
              </w:rPr>
            </w:pPr>
          </w:p>
          <w:p w14:paraId="25810107" w14:textId="77777777" w:rsidR="005C35F2" w:rsidRDefault="005C35F2">
            <w:pPr>
              <w:snapToGrid w:val="0"/>
              <w:jc w:val="both"/>
              <w:rPr>
                <w:rFonts w:ascii="Arial" w:hAnsi="Arial"/>
              </w:rPr>
            </w:pPr>
          </w:p>
          <w:p w14:paraId="61114208" w14:textId="77777777" w:rsidR="005C35F2" w:rsidRDefault="005C35F2">
            <w:pPr>
              <w:snapToGrid w:val="0"/>
              <w:jc w:val="both"/>
              <w:rPr>
                <w:rFonts w:ascii="Arial" w:hAnsi="Arial"/>
              </w:rPr>
            </w:pPr>
          </w:p>
          <w:p w14:paraId="6E1F1A99" w14:textId="77777777" w:rsidR="005C35F2" w:rsidRDefault="005C35F2">
            <w:pPr>
              <w:snapToGrid w:val="0"/>
              <w:jc w:val="both"/>
              <w:rPr>
                <w:rFonts w:ascii="Arial" w:hAnsi="Arial"/>
              </w:rPr>
            </w:pPr>
          </w:p>
          <w:p w14:paraId="3A4C5CCA" w14:textId="77777777" w:rsidR="005C35F2" w:rsidRDefault="005C35F2">
            <w:pPr>
              <w:snapToGrid w:val="0"/>
              <w:jc w:val="both"/>
              <w:rPr>
                <w:rFonts w:ascii="Arial" w:hAnsi="Arial"/>
              </w:rPr>
            </w:pPr>
          </w:p>
          <w:p w14:paraId="1E9078F1" w14:textId="77777777" w:rsidR="005C35F2" w:rsidRDefault="005C35F2">
            <w:pPr>
              <w:snapToGrid w:val="0"/>
              <w:jc w:val="both"/>
              <w:rPr>
                <w:rFonts w:ascii="Arial" w:hAnsi="Arial"/>
              </w:rPr>
            </w:pPr>
          </w:p>
          <w:p w14:paraId="277C7AF0" w14:textId="77777777" w:rsidR="005C35F2" w:rsidRDefault="005C35F2">
            <w:pPr>
              <w:snapToGrid w:val="0"/>
              <w:jc w:val="both"/>
              <w:rPr>
                <w:rFonts w:ascii="Arial" w:hAnsi="Arial"/>
              </w:rPr>
            </w:pPr>
          </w:p>
          <w:p w14:paraId="6D85044E" w14:textId="77777777" w:rsidR="005C35F2" w:rsidRDefault="005C35F2">
            <w:pPr>
              <w:snapToGrid w:val="0"/>
              <w:jc w:val="both"/>
              <w:rPr>
                <w:rFonts w:ascii="Arial" w:hAnsi="Arial"/>
              </w:rPr>
            </w:pPr>
          </w:p>
          <w:p w14:paraId="23030A3E" w14:textId="77777777" w:rsidR="005C35F2" w:rsidRDefault="001E3CD8">
            <w:pPr>
              <w:snapToGrid w:val="0"/>
              <w:jc w:val="both"/>
              <w:rPr>
                <w:rFonts w:ascii="Arial" w:hAnsi="Arial"/>
              </w:rPr>
            </w:pPr>
            <w:r>
              <w:rPr>
                <w:rFonts w:ascii="Arial" w:hAnsi="Arial"/>
              </w:rPr>
              <w:t>:</w:t>
            </w:r>
          </w:p>
          <w:p w14:paraId="46ACA133" w14:textId="77777777" w:rsidR="005C35F2" w:rsidRDefault="005C35F2">
            <w:pPr>
              <w:snapToGrid w:val="0"/>
              <w:jc w:val="both"/>
              <w:rPr>
                <w:rFonts w:ascii="Arial" w:hAnsi="Arial"/>
              </w:rPr>
            </w:pPr>
          </w:p>
          <w:p w14:paraId="67B0EF9A" w14:textId="77777777" w:rsidR="005C35F2" w:rsidRDefault="005C35F2">
            <w:pPr>
              <w:snapToGrid w:val="0"/>
              <w:jc w:val="both"/>
              <w:rPr>
                <w:rFonts w:ascii="Arial" w:hAnsi="Arial"/>
              </w:rPr>
            </w:pPr>
          </w:p>
          <w:p w14:paraId="09E4CB21" w14:textId="77777777" w:rsidR="005C35F2" w:rsidRDefault="005C35F2">
            <w:pPr>
              <w:snapToGrid w:val="0"/>
              <w:jc w:val="both"/>
              <w:rPr>
                <w:rFonts w:ascii="Arial" w:hAnsi="Arial"/>
              </w:rPr>
            </w:pPr>
          </w:p>
          <w:p w14:paraId="29515ED9" w14:textId="77777777" w:rsidR="005C35F2" w:rsidRDefault="005C35F2">
            <w:pPr>
              <w:snapToGrid w:val="0"/>
              <w:jc w:val="both"/>
              <w:rPr>
                <w:rFonts w:ascii="Arial" w:hAnsi="Arial"/>
              </w:rPr>
            </w:pPr>
          </w:p>
          <w:p w14:paraId="31B0649A" w14:textId="77777777" w:rsidR="005C35F2" w:rsidRDefault="005C35F2">
            <w:pPr>
              <w:snapToGrid w:val="0"/>
              <w:jc w:val="both"/>
              <w:rPr>
                <w:rFonts w:ascii="Arial" w:hAnsi="Arial"/>
              </w:rPr>
            </w:pPr>
          </w:p>
          <w:p w14:paraId="57104382" w14:textId="77777777" w:rsidR="005C35F2" w:rsidRDefault="005C35F2">
            <w:pPr>
              <w:snapToGrid w:val="0"/>
              <w:jc w:val="both"/>
              <w:rPr>
                <w:rFonts w:ascii="Arial" w:hAnsi="Arial"/>
              </w:rPr>
            </w:pPr>
          </w:p>
          <w:p w14:paraId="25FAAAB8" w14:textId="77777777" w:rsidR="005C35F2" w:rsidRDefault="005C35F2">
            <w:pPr>
              <w:snapToGrid w:val="0"/>
              <w:jc w:val="both"/>
              <w:rPr>
                <w:rFonts w:ascii="Arial" w:hAnsi="Arial"/>
              </w:rPr>
            </w:pPr>
          </w:p>
          <w:p w14:paraId="1C741C2E" w14:textId="77777777" w:rsidR="005C35F2" w:rsidRDefault="005C35F2">
            <w:pPr>
              <w:snapToGrid w:val="0"/>
              <w:jc w:val="both"/>
              <w:rPr>
                <w:rFonts w:ascii="Arial" w:hAnsi="Arial"/>
              </w:rPr>
            </w:pPr>
          </w:p>
          <w:p w14:paraId="2D69C131" w14:textId="77777777" w:rsidR="005C35F2" w:rsidRDefault="001E3CD8">
            <w:pPr>
              <w:snapToGrid w:val="0"/>
              <w:jc w:val="both"/>
              <w:rPr>
                <w:rFonts w:ascii="Arial" w:hAnsi="Arial"/>
              </w:rPr>
            </w:pPr>
            <w:r>
              <w:rPr>
                <w:rFonts w:ascii="Arial" w:hAnsi="Arial"/>
              </w:rPr>
              <w:t>:</w:t>
            </w:r>
          </w:p>
          <w:p w14:paraId="4D253C48" w14:textId="77777777" w:rsidR="005C35F2" w:rsidRDefault="005C35F2">
            <w:pPr>
              <w:snapToGrid w:val="0"/>
              <w:jc w:val="both"/>
              <w:rPr>
                <w:rFonts w:ascii="Arial" w:hAnsi="Arial"/>
              </w:rPr>
            </w:pPr>
          </w:p>
          <w:p w14:paraId="28867AF0" w14:textId="77777777" w:rsidR="005C35F2" w:rsidRDefault="005C35F2">
            <w:pPr>
              <w:snapToGrid w:val="0"/>
              <w:jc w:val="both"/>
              <w:rPr>
                <w:rFonts w:ascii="Arial" w:hAnsi="Arial"/>
              </w:rPr>
            </w:pPr>
          </w:p>
          <w:p w14:paraId="4A27086D" w14:textId="77777777" w:rsidR="005C35F2" w:rsidRDefault="005C35F2">
            <w:pPr>
              <w:snapToGrid w:val="0"/>
              <w:jc w:val="both"/>
              <w:rPr>
                <w:rFonts w:ascii="Arial" w:hAnsi="Arial"/>
              </w:rPr>
            </w:pPr>
          </w:p>
          <w:p w14:paraId="567B2320" w14:textId="77777777" w:rsidR="005C35F2" w:rsidRDefault="005C35F2">
            <w:pPr>
              <w:snapToGrid w:val="0"/>
              <w:jc w:val="both"/>
              <w:rPr>
                <w:rFonts w:ascii="Arial" w:hAnsi="Arial"/>
              </w:rPr>
            </w:pPr>
          </w:p>
          <w:p w14:paraId="4CFF612F" w14:textId="77777777" w:rsidR="005C35F2" w:rsidRDefault="001E3CD8">
            <w:pPr>
              <w:snapToGrid w:val="0"/>
              <w:jc w:val="both"/>
              <w:rPr>
                <w:rFonts w:ascii="Arial" w:hAnsi="Arial"/>
              </w:rPr>
            </w:pPr>
            <w:r>
              <w:rPr>
                <w:rFonts w:ascii="Arial" w:hAnsi="Arial"/>
              </w:rPr>
              <w:t>:</w:t>
            </w:r>
          </w:p>
          <w:p w14:paraId="7C402AC0" w14:textId="77777777" w:rsidR="005C35F2" w:rsidRDefault="005C35F2">
            <w:pPr>
              <w:snapToGrid w:val="0"/>
              <w:jc w:val="both"/>
              <w:rPr>
                <w:rFonts w:ascii="Arial" w:hAnsi="Arial"/>
              </w:rPr>
            </w:pPr>
          </w:p>
          <w:p w14:paraId="44B5106B" w14:textId="77777777" w:rsidR="005C35F2" w:rsidRDefault="005C35F2">
            <w:pPr>
              <w:snapToGrid w:val="0"/>
              <w:jc w:val="both"/>
              <w:rPr>
                <w:rFonts w:ascii="Arial" w:hAnsi="Arial"/>
              </w:rPr>
            </w:pPr>
          </w:p>
          <w:p w14:paraId="7143BEB2" w14:textId="77777777" w:rsidR="005C35F2" w:rsidRDefault="005C35F2">
            <w:pPr>
              <w:snapToGrid w:val="0"/>
              <w:jc w:val="both"/>
              <w:rPr>
                <w:rFonts w:ascii="Arial" w:hAnsi="Arial"/>
              </w:rPr>
            </w:pPr>
          </w:p>
          <w:p w14:paraId="4EF7AD19" w14:textId="77777777" w:rsidR="005C35F2" w:rsidRDefault="005C35F2">
            <w:pPr>
              <w:snapToGrid w:val="0"/>
              <w:jc w:val="both"/>
              <w:rPr>
                <w:rFonts w:ascii="Arial" w:hAnsi="Arial"/>
              </w:rPr>
            </w:pPr>
          </w:p>
          <w:p w14:paraId="0EB86A6E" w14:textId="77777777" w:rsidR="005C35F2" w:rsidRDefault="005C35F2">
            <w:pPr>
              <w:snapToGrid w:val="0"/>
              <w:jc w:val="both"/>
              <w:rPr>
                <w:rFonts w:ascii="Arial" w:hAnsi="Arial"/>
              </w:rPr>
            </w:pPr>
          </w:p>
          <w:p w14:paraId="53D7C957" w14:textId="77777777" w:rsidR="005C35F2" w:rsidRDefault="005C35F2">
            <w:pPr>
              <w:snapToGrid w:val="0"/>
              <w:jc w:val="both"/>
              <w:rPr>
                <w:rFonts w:ascii="Arial" w:hAnsi="Arial"/>
              </w:rPr>
            </w:pPr>
          </w:p>
          <w:p w14:paraId="1853DE1B" w14:textId="77777777" w:rsidR="005C35F2" w:rsidRDefault="005C35F2">
            <w:pPr>
              <w:snapToGrid w:val="0"/>
              <w:jc w:val="both"/>
              <w:rPr>
                <w:rFonts w:ascii="Arial" w:hAnsi="Arial"/>
              </w:rPr>
            </w:pPr>
          </w:p>
          <w:p w14:paraId="647C80EE" w14:textId="77777777" w:rsidR="005C35F2" w:rsidRDefault="005C35F2">
            <w:pPr>
              <w:snapToGrid w:val="0"/>
              <w:jc w:val="both"/>
              <w:rPr>
                <w:rFonts w:ascii="Arial" w:hAnsi="Arial"/>
              </w:rPr>
            </w:pPr>
          </w:p>
          <w:p w14:paraId="176B2379" w14:textId="77777777" w:rsidR="005C35F2" w:rsidRDefault="005C35F2">
            <w:pPr>
              <w:snapToGrid w:val="0"/>
              <w:jc w:val="both"/>
              <w:rPr>
                <w:rFonts w:ascii="Arial" w:hAnsi="Arial"/>
              </w:rPr>
            </w:pPr>
          </w:p>
          <w:p w14:paraId="043C99D9" w14:textId="77777777" w:rsidR="005C35F2" w:rsidRDefault="005C35F2">
            <w:pPr>
              <w:snapToGrid w:val="0"/>
              <w:jc w:val="both"/>
              <w:rPr>
                <w:rFonts w:ascii="Arial" w:hAnsi="Arial"/>
              </w:rPr>
            </w:pPr>
          </w:p>
          <w:p w14:paraId="23E6D8D9" w14:textId="77777777" w:rsidR="005C35F2" w:rsidRDefault="005C35F2">
            <w:pPr>
              <w:snapToGrid w:val="0"/>
              <w:jc w:val="both"/>
              <w:rPr>
                <w:rFonts w:ascii="Arial" w:hAnsi="Arial"/>
              </w:rPr>
            </w:pPr>
          </w:p>
          <w:p w14:paraId="6A19CD74" w14:textId="77777777" w:rsidR="005C35F2" w:rsidRDefault="005C35F2">
            <w:pPr>
              <w:snapToGrid w:val="0"/>
              <w:jc w:val="both"/>
              <w:rPr>
                <w:rFonts w:ascii="Arial" w:hAnsi="Arial"/>
              </w:rPr>
            </w:pPr>
          </w:p>
          <w:p w14:paraId="7AEBC60F" w14:textId="77777777" w:rsidR="005C35F2" w:rsidRDefault="005C35F2">
            <w:pPr>
              <w:snapToGrid w:val="0"/>
              <w:jc w:val="both"/>
              <w:rPr>
                <w:rFonts w:ascii="Arial" w:hAnsi="Arial"/>
              </w:rPr>
            </w:pPr>
          </w:p>
          <w:p w14:paraId="421A355F" w14:textId="77777777" w:rsidR="005C35F2" w:rsidRDefault="005C35F2">
            <w:pPr>
              <w:snapToGrid w:val="0"/>
              <w:jc w:val="both"/>
              <w:rPr>
                <w:rFonts w:ascii="Arial" w:hAnsi="Arial"/>
              </w:rPr>
            </w:pPr>
          </w:p>
          <w:p w14:paraId="027E442C" w14:textId="77777777" w:rsidR="005C35F2" w:rsidRDefault="005C35F2">
            <w:pPr>
              <w:snapToGrid w:val="0"/>
              <w:jc w:val="both"/>
              <w:rPr>
                <w:rFonts w:ascii="Arial" w:hAnsi="Arial"/>
              </w:rPr>
            </w:pPr>
          </w:p>
          <w:p w14:paraId="410A0A7A" w14:textId="77777777" w:rsidR="005C35F2" w:rsidRDefault="005C35F2">
            <w:pPr>
              <w:snapToGrid w:val="0"/>
              <w:jc w:val="both"/>
              <w:rPr>
                <w:rFonts w:ascii="Arial" w:hAnsi="Arial"/>
              </w:rPr>
            </w:pPr>
          </w:p>
          <w:p w14:paraId="3940B088" w14:textId="77777777" w:rsidR="005C35F2" w:rsidRDefault="005C35F2">
            <w:pPr>
              <w:snapToGrid w:val="0"/>
              <w:jc w:val="both"/>
              <w:rPr>
                <w:rFonts w:ascii="Arial" w:hAnsi="Arial"/>
              </w:rPr>
            </w:pPr>
          </w:p>
          <w:p w14:paraId="01C12375" w14:textId="77777777" w:rsidR="005C35F2" w:rsidRDefault="005C35F2">
            <w:pPr>
              <w:snapToGrid w:val="0"/>
              <w:jc w:val="both"/>
              <w:rPr>
                <w:rFonts w:ascii="Arial" w:hAnsi="Arial"/>
              </w:rPr>
            </w:pPr>
          </w:p>
          <w:p w14:paraId="6979EF02" w14:textId="77777777" w:rsidR="005C35F2" w:rsidRDefault="001E3CD8">
            <w:pPr>
              <w:snapToGrid w:val="0"/>
              <w:jc w:val="both"/>
              <w:rPr>
                <w:rFonts w:ascii="Arial" w:hAnsi="Arial"/>
              </w:rPr>
            </w:pPr>
            <w:r>
              <w:rPr>
                <w:rFonts w:ascii="Arial" w:hAnsi="Arial"/>
              </w:rPr>
              <w:t>:</w:t>
            </w:r>
          </w:p>
          <w:p w14:paraId="05D2FFB7" w14:textId="77777777" w:rsidR="005C35F2" w:rsidRDefault="005C35F2">
            <w:pPr>
              <w:snapToGrid w:val="0"/>
              <w:jc w:val="both"/>
              <w:rPr>
                <w:rFonts w:ascii="Arial" w:hAnsi="Arial"/>
              </w:rPr>
            </w:pPr>
          </w:p>
          <w:p w14:paraId="0AA8CDC0" w14:textId="77777777" w:rsidR="005C35F2" w:rsidRDefault="005C35F2">
            <w:pPr>
              <w:snapToGrid w:val="0"/>
              <w:jc w:val="both"/>
              <w:rPr>
                <w:rFonts w:ascii="Arial" w:hAnsi="Arial"/>
              </w:rPr>
            </w:pPr>
          </w:p>
          <w:p w14:paraId="08E9F00E" w14:textId="77777777" w:rsidR="005C35F2" w:rsidRDefault="001E3CD8">
            <w:pPr>
              <w:snapToGrid w:val="0"/>
              <w:jc w:val="both"/>
              <w:rPr>
                <w:rFonts w:ascii="Arial" w:hAnsi="Arial"/>
              </w:rPr>
            </w:pPr>
            <w:r>
              <w:rPr>
                <w:rFonts w:ascii="Arial" w:hAnsi="Arial"/>
              </w:rPr>
              <w:t>:</w:t>
            </w:r>
          </w:p>
          <w:p w14:paraId="11AB107F" w14:textId="77777777" w:rsidR="005C35F2" w:rsidRDefault="005C35F2">
            <w:pPr>
              <w:snapToGrid w:val="0"/>
              <w:jc w:val="both"/>
              <w:rPr>
                <w:rFonts w:ascii="Arial" w:hAnsi="Arial"/>
              </w:rPr>
            </w:pPr>
          </w:p>
          <w:p w14:paraId="6AA48F95" w14:textId="77777777" w:rsidR="005C35F2" w:rsidRDefault="005C35F2">
            <w:pPr>
              <w:snapToGrid w:val="0"/>
              <w:jc w:val="both"/>
              <w:rPr>
                <w:rFonts w:ascii="Arial" w:hAnsi="Arial"/>
              </w:rPr>
            </w:pPr>
          </w:p>
          <w:p w14:paraId="462530DA" w14:textId="77777777" w:rsidR="005C35F2" w:rsidRDefault="005C35F2">
            <w:pPr>
              <w:snapToGrid w:val="0"/>
              <w:jc w:val="both"/>
              <w:rPr>
                <w:rFonts w:ascii="Arial" w:hAnsi="Arial"/>
              </w:rPr>
            </w:pPr>
          </w:p>
          <w:p w14:paraId="1BD0005A" w14:textId="77777777" w:rsidR="005C35F2" w:rsidRDefault="001E3CD8">
            <w:pPr>
              <w:snapToGrid w:val="0"/>
              <w:jc w:val="both"/>
              <w:rPr>
                <w:rFonts w:ascii="Arial" w:hAnsi="Arial"/>
              </w:rPr>
            </w:pPr>
            <w:r>
              <w:rPr>
                <w:rFonts w:ascii="Arial" w:hAnsi="Arial"/>
              </w:rPr>
              <w:t>:</w:t>
            </w:r>
          </w:p>
          <w:p w14:paraId="15AA386B" w14:textId="77777777" w:rsidR="005C35F2" w:rsidRDefault="005C35F2">
            <w:pPr>
              <w:snapToGrid w:val="0"/>
              <w:jc w:val="both"/>
              <w:rPr>
                <w:rFonts w:ascii="Arial" w:hAnsi="Arial"/>
              </w:rPr>
            </w:pPr>
          </w:p>
          <w:p w14:paraId="3E430B6E" w14:textId="77777777" w:rsidR="005C35F2" w:rsidRDefault="005C35F2">
            <w:pPr>
              <w:snapToGrid w:val="0"/>
              <w:jc w:val="both"/>
              <w:rPr>
                <w:rFonts w:ascii="Arial" w:hAnsi="Arial"/>
              </w:rPr>
            </w:pPr>
          </w:p>
          <w:p w14:paraId="2D1A5B65" w14:textId="77777777" w:rsidR="005C35F2" w:rsidRDefault="001E3CD8">
            <w:pPr>
              <w:jc w:val="both"/>
              <w:rPr>
                <w:rFonts w:ascii="Arial" w:hAnsi="Arial"/>
              </w:rPr>
            </w:pPr>
            <w:r>
              <w:rPr>
                <w:rFonts w:ascii="Arial" w:hAnsi="Arial"/>
              </w:rPr>
              <w:t>:</w:t>
            </w:r>
          </w:p>
          <w:p w14:paraId="673102C3" w14:textId="77777777" w:rsidR="005C35F2" w:rsidRDefault="005C35F2">
            <w:pPr>
              <w:jc w:val="both"/>
              <w:rPr>
                <w:rFonts w:ascii="Arial" w:hAnsi="Arial"/>
              </w:rPr>
            </w:pPr>
          </w:p>
          <w:p w14:paraId="5E43E135" w14:textId="77777777" w:rsidR="005C35F2" w:rsidRDefault="001E3CD8">
            <w:pPr>
              <w:jc w:val="both"/>
              <w:rPr>
                <w:rFonts w:ascii="Arial" w:hAnsi="Arial"/>
              </w:rPr>
            </w:pPr>
            <w:r>
              <w:rPr>
                <w:rFonts w:ascii="Arial" w:hAnsi="Arial"/>
              </w:rPr>
              <w:t>:</w:t>
            </w:r>
          </w:p>
        </w:tc>
        <w:tc>
          <w:tcPr>
            <w:tcW w:w="8487" w:type="dxa"/>
          </w:tcPr>
          <w:p w14:paraId="525B45F4" w14:textId="5C47C747" w:rsidR="002348FA" w:rsidRPr="002348FA" w:rsidRDefault="0005783F" w:rsidP="00420D00">
            <w:pPr>
              <w:jc w:val="both"/>
              <w:rPr>
                <w:rFonts w:ascii="Arial" w:hAnsi="Arial" w:cs="Arial"/>
                <w:color w:val="000000"/>
                <w:szCs w:val="22"/>
              </w:rPr>
            </w:pPr>
            <w:r>
              <w:rPr>
                <w:rFonts w:ascii="Arial" w:hAnsi="Arial" w:cs="Arial"/>
                <w:color w:val="000000"/>
                <w:szCs w:val="22"/>
              </w:rPr>
              <w:lastRenderedPageBreak/>
              <w:t xml:space="preserve">Desi Luvita, N.R., </w:t>
            </w:r>
            <w:r w:rsidRPr="0005783F">
              <w:rPr>
                <w:rFonts w:ascii="Arial" w:hAnsi="Arial" w:cs="Arial"/>
                <w:color w:val="000000"/>
                <w:szCs w:val="22"/>
              </w:rPr>
              <w:t>Kholid, R.</w:t>
            </w:r>
            <w:r>
              <w:rPr>
                <w:rFonts w:ascii="Arial" w:hAnsi="Arial" w:cs="Arial"/>
                <w:color w:val="000000"/>
                <w:szCs w:val="22"/>
              </w:rPr>
              <w:t>M.</w:t>
            </w:r>
            <w:r w:rsidRPr="0005783F">
              <w:rPr>
                <w:rFonts w:ascii="Arial" w:hAnsi="Arial" w:cs="Arial"/>
                <w:color w:val="000000"/>
                <w:szCs w:val="22"/>
              </w:rPr>
              <w:t xml:space="preserve">, </w:t>
            </w:r>
            <w:r w:rsidRPr="002348FA">
              <w:rPr>
                <w:rFonts w:ascii="Arial" w:hAnsi="Arial" w:cs="Arial"/>
                <w:b/>
                <w:color w:val="000000"/>
                <w:szCs w:val="22"/>
              </w:rPr>
              <w:t>Budiarto, R</w:t>
            </w:r>
            <w:r w:rsidRPr="0005783F">
              <w:rPr>
                <w:rFonts w:ascii="Arial" w:hAnsi="Arial" w:cs="Arial"/>
                <w:color w:val="000000"/>
                <w:szCs w:val="22"/>
              </w:rPr>
              <w:t>.</w:t>
            </w:r>
            <w:r w:rsidR="002348FA">
              <w:rPr>
                <w:rFonts w:ascii="Arial" w:hAnsi="Arial" w:cs="Arial"/>
                <w:color w:val="000000"/>
                <w:szCs w:val="22"/>
              </w:rPr>
              <w:t xml:space="preserve">, </w:t>
            </w:r>
            <w:r w:rsidR="002348FA" w:rsidRPr="002348FA">
              <w:rPr>
                <w:rFonts w:ascii="Arial" w:hAnsi="Arial" w:cs="Arial"/>
                <w:color w:val="000000"/>
                <w:szCs w:val="22"/>
              </w:rPr>
              <w:t>A scenario of BAPV and BIPV system for long-term projection energy demand in Yogyakarta</w:t>
            </w:r>
            <w:r w:rsidR="002348FA">
              <w:rPr>
                <w:rFonts w:ascii="Arial" w:hAnsi="Arial" w:cs="Arial"/>
                <w:color w:val="000000"/>
                <w:szCs w:val="22"/>
              </w:rPr>
              <w:t xml:space="preserve">, </w:t>
            </w:r>
            <w:r w:rsidR="002348FA" w:rsidRPr="002348FA">
              <w:rPr>
                <w:rFonts w:ascii="Arial" w:hAnsi="Arial" w:cs="Arial"/>
                <w:color w:val="000000"/>
                <w:szCs w:val="22"/>
              </w:rPr>
              <w:t>AIP Conference Proceedings</w:t>
            </w:r>
          </w:p>
          <w:p w14:paraId="6B625DB0" w14:textId="59744354" w:rsidR="0005783F" w:rsidRDefault="002348FA" w:rsidP="00420D00">
            <w:pPr>
              <w:jc w:val="both"/>
              <w:rPr>
                <w:rFonts w:ascii="Arial" w:hAnsi="Arial" w:cs="Arial"/>
                <w:color w:val="000000"/>
                <w:szCs w:val="22"/>
              </w:rPr>
            </w:pPr>
            <w:r w:rsidRPr="002348FA">
              <w:rPr>
                <w:rFonts w:ascii="Arial" w:hAnsi="Arial" w:cs="Arial"/>
                <w:color w:val="000000"/>
                <w:szCs w:val="22"/>
              </w:rPr>
              <w:t>2097,</w:t>
            </w:r>
            <w:r>
              <w:rPr>
                <w:rFonts w:ascii="Arial" w:hAnsi="Arial" w:cs="Arial"/>
                <w:color w:val="000000"/>
                <w:szCs w:val="22"/>
              </w:rPr>
              <w:t xml:space="preserve"> </w:t>
            </w:r>
            <w:r w:rsidRPr="002348FA">
              <w:rPr>
                <w:rFonts w:ascii="Arial" w:hAnsi="Arial" w:cs="Arial"/>
                <w:color w:val="000000"/>
                <w:szCs w:val="22"/>
              </w:rPr>
              <w:t>030090</w:t>
            </w:r>
          </w:p>
          <w:p w14:paraId="331BCE42" w14:textId="04D272DE" w:rsidR="00B2132F" w:rsidRDefault="00544056" w:rsidP="00420D00">
            <w:pPr>
              <w:jc w:val="both"/>
              <w:rPr>
                <w:rFonts w:ascii="Arial" w:hAnsi="Arial" w:cs="Arial"/>
                <w:color w:val="000000"/>
                <w:szCs w:val="22"/>
              </w:rPr>
            </w:pPr>
            <w:r>
              <w:rPr>
                <w:rFonts w:ascii="Arial" w:hAnsi="Arial" w:cs="Arial"/>
                <w:color w:val="000000"/>
                <w:szCs w:val="22"/>
              </w:rPr>
              <w:t>Pertiwiningrum</w:t>
            </w:r>
            <w:r w:rsidRPr="00544056">
              <w:rPr>
                <w:rFonts w:ascii="Arial" w:hAnsi="Arial" w:cs="Arial"/>
                <w:color w:val="000000"/>
                <w:szCs w:val="22"/>
              </w:rPr>
              <w:t>,</w:t>
            </w:r>
            <w:r>
              <w:rPr>
                <w:rFonts w:ascii="Arial" w:hAnsi="Arial" w:cs="Arial"/>
                <w:color w:val="000000"/>
                <w:szCs w:val="22"/>
              </w:rPr>
              <w:t xml:space="preserve"> A., Wuri</w:t>
            </w:r>
            <w:r w:rsidRPr="00544056">
              <w:rPr>
                <w:rFonts w:ascii="Arial" w:hAnsi="Arial" w:cs="Arial"/>
                <w:color w:val="000000"/>
                <w:szCs w:val="22"/>
              </w:rPr>
              <w:t>,</w:t>
            </w:r>
            <w:r>
              <w:rPr>
                <w:rFonts w:ascii="Arial" w:hAnsi="Arial" w:cs="Arial"/>
                <w:color w:val="000000"/>
                <w:szCs w:val="22"/>
              </w:rPr>
              <w:t xml:space="preserve"> M.A., Widiharto</w:t>
            </w:r>
            <w:r w:rsidRPr="00544056">
              <w:rPr>
                <w:rFonts w:ascii="Arial" w:hAnsi="Arial" w:cs="Arial"/>
                <w:color w:val="000000"/>
                <w:szCs w:val="22"/>
              </w:rPr>
              <w:t>,</w:t>
            </w:r>
            <w:r>
              <w:rPr>
                <w:rFonts w:ascii="Arial" w:hAnsi="Arial" w:cs="Arial"/>
                <w:color w:val="000000"/>
                <w:szCs w:val="22"/>
              </w:rPr>
              <w:t xml:space="preserve"> A., </w:t>
            </w:r>
            <w:r w:rsidRPr="00544056">
              <w:rPr>
                <w:rFonts w:ascii="Arial" w:hAnsi="Arial" w:cs="Arial"/>
                <w:b/>
                <w:color w:val="000000"/>
                <w:szCs w:val="22"/>
              </w:rPr>
              <w:t>Budiarto, R.</w:t>
            </w:r>
            <w:r>
              <w:rPr>
                <w:rFonts w:ascii="Arial" w:hAnsi="Arial" w:cs="Arial"/>
                <w:color w:val="000000"/>
                <w:szCs w:val="22"/>
              </w:rPr>
              <w:t xml:space="preserve"> and Gozan, M., </w:t>
            </w:r>
            <w:r w:rsidRPr="00544056">
              <w:rPr>
                <w:rFonts w:ascii="Arial" w:hAnsi="Arial" w:cs="Arial"/>
                <w:color w:val="000000"/>
                <w:szCs w:val="22"/>
              </w:rPr>
              <w:t>H</w:t>
            </w:r>
            <w:r>
              <w:rPr>
                <w:rFonts w:ascii="Arial" w:hAnsi="Arial" w:cs="Arial"/>
                <w:color w:val="000000"/>
                <w:szCs w:val="22"/>
              </w:rPr>
              <w:t>eating Value Enhanchment</w:t>
            </w:r>
            <w:r w:rsidRPr="00544056">
              <w:rPr>
                <w:rFonts w:ascii="Arial" w:hAnsi="Arial" w:cs="Arial"/>
                <w:color w:val="000000"/>
                <w:szCs w:val="22"/>
              </w:rPr>
              <w:t xml:space="preserve"> </w:t>
            </w:r>
            <w:r>
              <w:rPr>
                <w:rFonts w:ascii="Arial" w:hAnsi="Arial" w:cs="Arial"/>
                <w:color w:val="000000"/>
                <w:szCs w:val="22"/>
              </w:rPr>
              <w:t>by Biogas Purification Using Natural Z</w:t>
            </w:r>
            <w:r w:rsidRPr="00544056">
              <w:rPr>
                <w:rFonts w:ascii="Arial" w:hAnsi="Arial" w:cs="Arial"/>
                <w:color w:val="000000"/>
                <w:szCs w:val="22"/>
              </w:rPr>
              <w:t>eolite and</w:t>
            </w:r>
            <w:r>
              <w:rPr>
                <w:rFonts w:ascii="Arial" w:hAnsi="Arial" w:cs="Arial"/>
                <w:color w:val="000000"/>
                <w:szCs w:val="22"/>
              </w:rPr>
              <w:t xml:space="preserve"> Rice Straw-Based B</w:t>
            </w:r>
            <w:r w:rsidRPr="00544056">
              <w:rPr>
                <w:rFonts w:ascii="Arial" w:hAnsi="Arial" w:cs="Arial"/>
                <w:color w:val="000000"/>
                <w:szCs w:val="22"/>
              </w:rPr>
              <w:t>iochar</w:t>
            </w:r>
            <w:r>
              <w:rPr>
                <w:rFonts w:ascii="Arial" w:hAnsi="Arial" w:cs="Arial"/>
                <w:color w:val="000000"/>
                <w:szCs w:val="22"/>
              </w:rPr>
              <w:t>, Intl. Jour.</w:t>
            </w:r>
            <w:r w:rsidRPr="00544056">
              <w:rPr>
                <w:rFonts w:ascii="Arial" w:hAnsi="Arial" w:cs="Arial"/>
                <w:color w:val="000000"/>
                <w:szCs w:val="22"/>
              </w:rPr>
              <w:t xml:space="preserve"> of GEOMATE, March, 2019 Vol.16, Issue 55, pp. 80 - 85</w:t>
            </w:r>
          </w:p>
          <w:p w14:paraId="203A788C" w14:textId="53C9FAB4" w:rsidR="00DA2D82" w:rsidRDefault="00DA2D82" w:rsidP="00420D00">
            <w:pPr>
              <w:jc w:val="both"/>
              <w:rPr>
                <w:rFonts w:ascii="Arial" w:hAnsi="Arial" w:cs="Arial"/>
                <w:color w:val="000000"/>
                <w:szCs w:val="22"/>
              </w:rPr>
            </w:pPr>
            <w:r>
              <w:rPr>
                <w:rFonts w:ascii="Arial" w:hAnsi="Arial" w:cs="Arial"/>
                <w:color w:val="000000"/>
                <w:szCs w:val="22"/>
              </w:rPr>
              <w:t>Salis,</w:t>
            </w:r>
            <w:r w:rsidR="00B2132F">
              <w:rPr>
                <w:rFonts w:ascii="Arial" w:hAnsi="Arial" w:cs="Arial"/>
                <w:color w:val="000000"/>
                <w:szCs w:val="22"/>
              </w:rPr>
              <w:t xml:space="preserve"> F.R., </w:t>
            </w:r>
            <w:r>
              <w:rPr>
                <w:rFonts w:ascii="Arial" w:hAnsi="Arial" w:cs="Arial"/>
                <w:color w:val="000000"/>
                <w:szCs w:val="22"/>
              </w:rPr>
              <w:t>Pranadi,</w:t>
            </w:r>
            <w:r w:rsidR="00B2132F">
              <w:rPr>
                <w:rFonts w:ascii="Arial" w:hAnsi="Arial" w:cs="Arial"/>
                <w:color w:val="000000"/>
                <w:szCs w:val="22"/>
              </w:rPr>
              <w:t xml:space="preserve"> A.D.,</w:t>
            </w:r>
            <w:r>
              <w:rPr>
                <w:rFonts w:ascii="Arial" w:hAnsi="Arial" w:cs="Arial"/>
                <w:color w:val="000000"/>
                <w:szCs w:val="22"/>
              </w:rPr>
              <w:t xml:space="preserve"> </w:t>
            </w:r>
            <w:r w:rsidRPr="00DA2D82">
              <w:rPr>
                <w:rFonts w:ascii="Arial" w:hAnsi="Arial" w:cs="Arial"/>
                <w:b/>
                <w:color w:val="000000"/>
                <w:szCs w:val="22"/>
              </w:rPr>
              <w:t>Budiarto, R.</w:t>
            </w:r>
            <w:r w:rsidR="00B2132F">
              <w:rPr>
                <w:rFonts w:ascii="Arial" w:hAnsi="Arial" w:cs="Arial"/>
                <w:color w:val="000000"/>
                <w:szCs w:val="22"/>
              </w:rPr>
              <w:t xml:space="preserve">, </w:t>
            </w:r>
            <w:r>
              <w:rPr>
                <w:rFonts w:ascii="Arial" w:hAnsi="Arial" w:cs="Arial"/>
                <w:color w:val="000000"/>
                <w:szCs w:val="22"/>
              </w:rPr>
              <w:t>Aliyah</w:t>
            </w:r>
            <w:r w:rsidRPr="00DA2D82">
              <w:rPr>
                <w:rFonts w:ascii="Arial" w:hAnsi="Arial" w:cs="Arial"/>
                <w:color w:val="000000"/>
                <w:szCs w:val="22"/>
              </w:rPr>
              <w:t>,</w:t>
            </w:r>
            <w:r w:rsidR="00B2132F">
              <w:rPr>
                <w:rFonts w:ascii="Arial" w:hAnsi="Arial" w:cs="Arial"/>
                <w:color w:val="000000"/>
                <w:szCs w:val="22"/>
              </w:rPr>
              <w:t xml:space="preserve"> F. and </w:t>
            </w:r>
            <w:r w:rsidRPr="00DA2D82">
              <w:rPr>
                <w:rFonts w:ascii="Arial" w:hAnsi="Arial" w:cs="Arial"/>
                <w:color w:val="000000"/>
                <w:szCs w:val="22"/>
              </w:rPr>
              <w:t>Novitasari</w:t>
            </w:r>
            <w:r>
              <w:rPr>
                <w:rFonts w:ascii="Arial" w:hAnsi="Arial" w:cs="Arial"/>
                <w:color w:val="000000"/>
                <w:szCs w:val="22"/>
              </w:rPr>
              <w:t>,</w:t>
            </w:r>
            <w:r w:rsidR="00B2132F">
              <w:rPr>
                <w:rFonts w:ascii="Arial" w:hAnsi="Arial" w:cs="Arial"/>
                <w:color w:val="000000"/>
                <w:szCs w:val="22"/>
              </w:rPr>
              <w:t xml:space="preserve"> D.,</w:t>
            </w:r>
            <w:r>
              <w:rPr>
                <w:rFonts w:ascii="Arial" w:hAnsi="Arial" w:cs="Arial"/>
                <w:color w:val="000000"/>
                <w:szCs w:val="22"/>
              </w:rPr>
              <w:t xml:space="preserve"> </w:t>
            </w:r>
            <w:r w:rsidRPr="00DA2D82">
              <w:rPr>
                <w:rFonts w:ascii="Arial" w:hAnsi="Arial" w:cs="Arial"/>
                <w:color w:val="000000"/>
                <w:szCs w:val="22"/>
              </w:rPr>
              <w:t>Comprehensive Education of RES in Rural Karst Area: Sustainable Development of Solar Water Pumping System in Banyumeneng Village, Yogyakarta, Indonesia</w:t>
            </w:r>
            <w:r>
              <w:rPr>
                <w:rFonts w:ascii="Arial" w:hAnsi="Arial" w:cs="Arial"/>
                <w:color w:val="000000"/>
                <w:szCs w:val="22"/>
              </w:rPr>
              <w:t>, Intl. Jour.</w:t>
            </w:r>
            <w:r w:rsidRPr="00DA2D82">
              <w:rPr>
                <w:rFonts w:ascii="Arial" w:hAnsi="Arial" w:cs="Arial"/>
                <w:color w:val="000000"/>
                <w:szCs w:val="22"/>
              </w:rPr>
              <w:t xml:space="preserve"> of Electrical Energy, Vol. 6, No. 2, December 2018</w:t>
            </w:r>
            <w:r>
              <w:rPr>
                <w:rFonts w:ascii="Arial" w:hAnsi="Arial" w:cs="Arial"/>
                <w:color w:val="000000"/>
                <w:szCs w:val="22"/>
              </w:rPr>
              <w:t>, pp 74 - 78</w:t>
            </w:r>
          </w:p>
          <w:p w14:paraId="241085D0" w14:textId="77777777" w:rsidR="008E752C" w:rsidRDefault="009667BA" w:rsidP="00420D00">
            <w:pPr>
              <w:jc w:val="both"/>
              <w:rPr>
                <w:rFonts w:ascii="Arial" w:hAnsi="Arial" w:cs="Arial"/>
                <w:color w:val="000000"/>
                <w:szCs w:val="22"/>
              </w:rPr>
            </w:pPr>
            <w:r>
              <w:rPr>
                <w:rFonts w:ascii="Arial" w:hAnsi="Arial" w:cs="Arial"/>
                <w:color w:val="000000"/>
                <w:szCs w:val="22"/>
              </w:rPr>
              <w:t>Gozan, M., Aulawy</w:t>
            </w:r>
            <w:r w:rsidRPr="009667BA">
              <w:rPr>
                <w:rFonts w:ascii="Arial" w:hAnsi="Arial" w:cs="Arial"/>
                <w:color w:val="000000"/>
                <w:szCs w:val="22"/>
              </w:rPr>
              <w:t>,</w:t>
            </w:r>
            <w:r>
              <w:rPr>
                <w:rFonts w:ascii="Arial" w:hAnsi="Arial" w:cs="Arial"/>
                <w:color w:val="000000"/>
                <w:szCs w:val="22"/>
              </w:rPr>
              <w:t xml:space="preserve"> N., Rahman</w:t>
            </w:r>
            <w:r w:rsidRPr="009667BA">
              <w:rPr>
                <w:rFonts w:ascii="Arial" w:hAnsi="Arial" w:cs="Arial"/>
                <w:color w:val="000000"/>
                <w:szCs w:val="22"/>
              </w:rPr>
              <w:t>,</w:t>
            </w:r>
            <w:r>
              <w:rPr>
                <w:rFonts w:ascii="Arial" w:hAnsi="Arial" w:cs="Arial"/>
                <w:color w:val="000000"/>
                <w:szCs w:val="22"/>
              </w:rPr>
              <w:t xml:space="preserve"> S.F., </w:t>
            </w:r>
            <w:r w:rsidRPr="009667BA">
              <w:rPr>
                <w:rFonts w:ascii="Arial" w:hAnsi="Arial" w:cs="Arial"/>
                <w:b/>
                <w:color w:val="000000"/>
                <w:szCs w:val="22"/>
              </w:rPr>
              <w:t>Budiarto, R</w:t>
            </w:r>
            <w:r>
              <w:rPr>
                <w:rFonts w:ascii="Arial" w:hAnsi="Arial" w:cs="Arial"/>
                <w:color w:val="000000"/>
                <w:szCs w:val="22"/>
              </w:rPr>
              <w:t xml:space="preserve">., </w:t>
            </w:r>
            <w:r w:rsidRPr="009667BA">
              <w:rPr>
                <w:rFonts w:ascii="Arial" w:hAnsi="Arial" w:cs="Arial"/>
                <w:color w:val="000000"/>
                <w:szCs w:val="22"/>
              </w:rPr>
              <w:t>Techno-Economic Analysis of Biogas Power Plant from POME (Palm Oil Mill Effluent)</w:t>
            </w:r>
            <w:r>
              <w:rPr>
                <w:rFonts w:ascii="Arial" w:hAnsi="Arial" w:cs="Arial"/>
                <w:color w:val="000000"/>
                <w:szCs w:val="22"/>
              </w:rPr>
              <w:t>, Intl. Jour. of Applied Eng.</w:t>
            </w:r>
            <w:r w:rsidRPr="009667BA">
              <w:rPr>
                <w:rFonts w:ascii="Arial" w:hAnsi="Arial" w:cs="Arial"/>
                <w:color w:val="000000"/>
                <w:szCs w:val="22"/>
              </w:rPr>
              <w:t xml:space="preserve"> Research</w:t>
            </w:r>
            <w:r>
              <w:rPr>
                <w:rFonts w:ascii="Arial" w:hAnsi="Arial" w:cs="Arial"/>
                <w:color w:val="000000"/>
                <w:szCs w:val="22"/>
              </w:rPr>
              <w:t>, Vol.</w:t>
            </w:r>
            <w:r w:rsidRPr="009667BA">
              <w:rPr>
                <w:rFonts w:ascii="Arial" w:hAnsi="Arial" w:cs="Arial"/>
                <w:color w:val="000000"/>
                <w:szCs w:val="22"/>
              </w:rPr>
              <w:t xml:space="preserve"> 13, Number 8 (2018)</w:t>
            </w:r>
            <w:r>
              <w:rPr>
                <w:rFonts w:ascii="Arial" w:hAnsi="Arial" w:cs="Arial"/>
                <w:color w:val="000000"/>
                <w:szCs w:val="22"/>
              </w:rPr>
              <w:t>,</w:t>
            </w:r>
            <w:r w:rsidRPr="009667BA">
              <w:rPr>
                <w:rFonts w:ascii="Arial" w:hAnsi="Arial" w:cs="Arial"/>
                <w:color w:val="000000"/>
                <w:szCs w:val="22"/>
              </w:rPr>
              <w:t xml:space="preserve"> pp. 6151-6157</w:t>
            </w:r>
          </w:p>
          <w:p w14:paraId="2CA0394C" w14:textId="36100070" w:rsidR="008E752C" w:rsidRDefault="008E752C" w:rsidP="00420D00">
            <w:pPr>
              <w:jc w:val="both"/>
              <w:rPr>
                <w:rFonts w:ascii="Arial" w:hAnsi="Arial" w:cs="Arial"/>
                <w:color w:val="000000"/>
                <w:szCs w:val="22"/>
              </w:rPr>
            </w:pPr>
            <w:r w:rsidRPr="008E752C">
              <w:rPr>
                <w:rFonts w:ascii="Arial" w:hAnsi="Arial" w:cs="Arial"/>
                <w:color w:val="000000"/>
                <w:szCs w:val="22"/>
              </w:rPr>
              <w:t>Pertiwiningrum,</w:t>
            </w:r>
            <w:r>
              <w:rPr>
                <w:rFonts w:ascii="Arial" w:hAnsi="Arial" w:cs="Arial"/>
                <w:color w:val="000000"/>
                <w:szCs w:val="22"/>
              </w:rPr>
              <w:t xml:space="preserve"> A.,</w:t>
            </w:r>
            <w:r w:rsidR="00701895">
              <w:rPr>
                <w:rFonts w:ascii="Arial" w:hAnsi="Arial" w:cs="Arial"/>
                <w:color w:val="000000"/>
                <w:szCs w:val="22"/>
              </w:rPr>
              <w:t xml:space="preserve"> </w:t>
            </w:r>
            <w:r w:rsidRPr="008E752C">
              <w:rPr>
                <w:rFonts w:ascii="Arial" w:hAnsi="Arial" w:cs="Arial"/>
                <w:color w:val="000000"/>
                <w:szCs w:val="22"/>
              </w:rPr>
              <w:t>Harto,</w:t>
            </w:r>
            <w:r w:rsidR="00701895">
              <w:rPr>
                <w:rFonts w:ascii="Arial" w:hAnsi="Arial" w:cs="Arial"/>
                <w:color w:val="000000"/>
                <w:szCs w:val="22"/>
              </w:rPr>
              <w:t xml:space="preserve"> A.W., </w:t>
            </w:r>
            <w:r w:rsidRPr="008E752C">
              <w:rPr>
                <w:rFonts w:ascii="Arial" w:hAnsi="Arial" w:cs="Arial"/>
                <w:color w:val="000000"/>
                <w:szCs w:val="22"/>
              </w:rPr>
              <w:t>Wuri,</w:t>
            </w:r>
            <w:r w:rsidR="00701895">
              <w:rPr>
                <w:rFonts w:ascii="Arial" w:hAnsi="Arial" w:cs="Arial"/>
                <w:color w:val="000000"/>
                <w:szCs w:val="22"/>
              </w:rPr>
              <w:t xml:space="preserve"> M.A. and </w:t>
            </w:r>
            <w:r w:rsidRPr="00701895">
              <w:rPr>
                <w:rFonts w:ascii="Arial" w:hAnsi="Arial" w:cs="Arial"/>
                <w:b/>
                <w:color w:val="000000"/>
                <w:szCs w:val="22"/>
              </w:rPr>
              <w:t>Budiarto</w:t>
            </w:r>
            <w:r w:rsidR="00701895" w:rsidRPr="00701895">
              <w:rPr>
                <w:rFonts w:ascii="Arial" w:hAnsi="Arial" w:cs="Arial"/>
                <w:b/>
                <w:color w:val="000000"/>
                <w:szCs w:val="22"/>
              </w:rPr>
              <w:t>, R.,</w:t>
            </w:r>
            <w:r w:rsidR="00701895">
              <w:rPr>
                <w:rFonts w:ascii="Arial" w:hAnsi="Arial" w:cs="Arial"/>
                <w:color w:val="000000"/>
                <w:szCs w:val="22"/>
              </w:rPr>
              <w:t xml:space="preserve"> </w:t>
            </w:r>
            <w:r w:rsidRPr="008E752C">
              <w:rPr>
                <w:rFonts w:ascii="Arial" w:hAnsi="Arial" w:cs="Arial"/>
                <w:color w:val="000000"/>
                <w:szCs w:val="22"/>
              </w:rPr>
              <w:t>Assessment of Calorific Value of Biogas after Carbon Dioxide Adsorption Process Using Natural Zeolite and Biochar</w:t>
            </w:r>
            <w:r w:rsidR="00701895">
              <w:rPr>
                <w:rFonts w:ascii="Arial" w:hAnsi="Arial" w:cs="Arial"/>
                <w:color w:val="000000"/>
                <w:szCs w:val="22"/>
              </w:rPr>
              <w:t>, Intl. Jour. of Env. Science and Dev., Vol. 9, No. 11, Nov</w:t>
            </w:r>
            <w:r w:rsidR="00701895" w:rsidRPr="00701895">
              <w:rPr>
                <w:rFonts w:ascii="Arial" w:hAnsi="Arial" w:cs="Arial"/>
                <w:color w:val="000000"/>
                <w:szCs w:val="22"/>
              </w:rPr>
              <w:t xml:space="preserve"> 2018</w:t>
            </w:r>
            <w:r w:rsidR="00701895">
              <w:rPr>
                <w:rFonts w:ascii="Arial" w:hAnsi="Arial" w:cs="Arial"/>
                <w:color w:val="000000"/>
                <w:szCs w:val="22"/>
              </w:rPr>
              <w:t>., pp. 327 - 330</w:t>
            </w:r>
          </w:p>
          <w:p w14:paraId="059FE77B" w14:textId="501EC147" w:rsidR="007F6864" w:rsidRPr="009667BA" w:rsidRDefault="004617B7" w:rsidP="00420D00">
            <w:pPr>
              <w:jc w:val="both"/>
              <w:rPr>
                <w:rFonts w:ascii="Arial" w:hAnsi="Arial" w:cs="Arial"/>
                <w:color w:val="000000"/>
                <w:szCs w:val="22"/>
              </w:rPr>
            </w:pPr>
            <w:r>
              <w:rPr>
                <w:rFonts w:ascii="Arial" w:hAnsi="Arial" w:cs="Arial"/>
                <w:color w:val="000000"/>
                <w:szCs w:val="22"/>
              </w:rPr>
              <w:t xml:space="preserve">Suhendri, Wahri Sunanda and </w:t>
            </w:r>
            <w:r w:rsidR="007F6864" w:rsidRPr="004617B7">
              <w:rPr>
                <w:rFonts w:ascii="Arial" w:hAnsi="Arial" w:cs="Arial"/>
                <w:b/>
                <w:color w:val="000000"/>
                <w:szCs w:val="22"/>
              </w:rPr>
              <w:t>Budiarto</w:t>
            </w:r>
            <w:r w:rsidRPr="004617B7">
              <w:rPr>
                <w:rFonts w:ascii="Arial" w:hAnsi="Arial" w:cs="Arial"/>
                <w:b/>
                <w:color w:val="000000"/>
                <w:szCs w:val="22"/>
              </w:rPr>
              <w:t>, R</w:t>
            </w:r>
            <w:r>
              <w:rPr>
                <w:rFonts w:ascii="Arial" w:hAnsi="Arial" w:cs="Arial"/>
                <w:color w:val="000000"/>
                <w:szCs w:val="22"/>
              </w:rPr>
              <w:t xml:space="preserve">., </w:t>
            </w:r>
            <w:r w:rsidRPr="004617B7">
              <w:rPr>
                <w:rFonts w:ascii="Arial" w:hAnsi="Arial" w:cs="Arial"/>
                <w:color w:val="000000"/>
                <w:szCs w:val="22"/>
              </w:rPr>
              <w:t>Performance of Glazi</w:t>
            </w:r>
            <w:r>
              <w:rPr>
                <w:rFonts w:ascii="Arial" w:hAnsi="Arial" w:cs="Arial"/>
                <w:color w:val="000000"/>
                <w:szCs w:val="22"/>
              </w:rPr>
              <w:t>ng Materials for Atrium in Hot and</w:t>
            </w:r>
            <w:r w:rsidRPr="004617B7">
              <w:rPr>
                <w:rFonts w:ascii="Arial" w:hAnsi="Arial" w:cs="Arial"/>
                <w:color w:val="000000"/>
                <w:szCs w:val="22"/>
              </w:rPr>
              <w:t xml:space="preserve"> Humid Climate</w:t>
            </w:r>
            <w:r>
              <w:rPr>
                <w:rFonts w:ascii="Arial" w:hAnsi="Arial" w:cs="Arial"/>
                <w:color w:val="000000"/>
                <w:szCs w:val="22"/>
              </w:rPr>
              <w:t xml:space="preserve">, ICEMP 2018, </w:t>
            </w:r>
            <w:r w:rsidRPr="004617B7">
              <w:rPr>
                <w:rFonts w:ascii="Arial" w:hAnsi="Arial" w:cs="Arial"/>
                <w:color w:val="000000"/>
                <w:szCs w:val="22"/>
              </w:rPr>
              <w:t>MATEC Web of Conferences 186, 02007 (2018)</w:t>
            </w:r>
          </w:p>
          <w:p w14:paraId="204EF3B0" w14:textId="38401070" w:rsidR="001B7A18" w:rsidRDefault="001B7A18" w:rsidP="00420D00">
            <w:pPr>
              <w:snapToGrid w:val="0"/>
              <w:jc w:val="both"/>
              <w:rPr>
                <w:rFonts w:ascii="Arial" w:hAnsi="Arial" w:cs="Arial"/>
                <w:color w:val="000000"/>
                <w:szCs w:val="22"/>
              </w:rPr>
            </w:pPr>
            <w:r w:rsidRPr="001B7A18">
              <w:rPr>
                <w:rFonts w:ascii="Arial" w:hAnsi="Arial" w:cs="Arial"/>
                <w:color w:val="000000"/>
                <w:szCs w:val="22"/>
              </w:rPr>
              <w:t>Reztrie</w:t>
            </w:r>
            <w:r>
              <w:rPr>
                <w:rFonts w:ascii="Arial" w:hAnsi="Arial" w:cs="Arial"/>
                <w:color w:val="000000"/>
                <w:szCs w:val="22"/>
              </w:rPr>
              <w:t xml:space="preserve">, N.D., </w:t>
            </w:r>
            <w:r w:rsidRPr="001B7A18">
              <w:rPr>
                <w:rFonts w:ascii="Arial" w:hAnsi="Arial" w:cs="Arial"/>
                <w:color w:val="000000"/>
                <w:szCs w:val="22"/>
              </w:rPr>
              <w:t>Lubis</w:t>
            </w:r>
            <w:r>
              <w:rPr>
                <w:rFonts w:ascii="Arial" w:hAnsi="Arial" w:cs="Arial"/>
                <w:color w:val="000000"/>
                <w:szCs w:val="22"/>
              </w:rPr>
              <w:t xml:space="preserve">, I.H., </w:t>
            </w:r>
            <w:r w:rsidRPr="001B7A18">
              <w:rPr>
                <w:rFonts w:ascii="Arial" w:hAnsi="Arial" w:cs="Arial"/>
                <w:color w:val="000000"/>
                <w:szCs w:val="22"/>
              </w:rPr>
              <w:t>Kusuma</w:t>
            </w:r>
            <w:r>
              <w:rPr>
                <w:rFonts w:ascii="Arial" w:hAnsi="Arial" w:cs="Arial"/>
                <w:color w:val="000000"/>
                <w:szCs w:val="22"/>
              </w:rPr>
              <w:t xml:space="preserve">, H.E., Koerniawan, M.D., </w:t>
            </w:r>
            <w:r w:rsidRPr="001B7A18">
              <w:rPr>
                <w:rFonts w:ascii="Arial" w:hAnsi="Arial" w:cs="Arial"/>
                <w:b/>
                <w:color w:val="000000"/>
                <w:szCs w:val="22"/>
              </w:rPr>
              <w:t>Budiarto, R</w:t>
            </w:r>
            <w:r>
              <w:rPr>
                <w:rFonts w:ascii="Arial" w:hAnsi="Arial" w:cs="Arial"/>
                <w:color w:val="000000"/>
                <w:szCs w:val="22"/>
              </w:rPr>
              <w:t xml:space="preserve">., </w:t>
            </w:r>
            <w:r w:rsidRPr="001B7A18">
              <w:rPr>
                <w:rFonts w:ascii="Arial" w:hAnsi="Arial" w:cs="Arial"/>
                <w:color w:val="000000"/>
                <w:szCs w:val="22"/>
              </w:rPr>
              <w:t>Perception on Green Building Concept for Vertical Housing</w:t>
            </w:r>
            <w:r>
              <w:rPr>
                <w:rFonts w:ascii="Arial" w:hAnsi="Arial" w:cs="Arial"/>
                <w:color w:val="000000"/>
                <w:szCs w:val="22"/>
              </w:rPr>
              <w:t xml:space="preserve">, </w:t>
            </w:r>
            <w:r w:rsidRPr="001B7A18">
              <w:rPr>
                <w:rFonts w:ascii="Arial" w:hAnsi="Arial" w:cs="Arial"/>
                <w:color w:val="000000"/>
                <w:szCs w:val="22"/>
              </w:rPr>
              <w:t>Proc. Of 2018 2</w:t>
            </w:r>
            <w:r w:rsidRPr="001B7A18">
              <w:rPr>
                <w:rFonts w:ascii="Arial" w:hAnsi="Arial" w:cs="Arial"/>
                <w:color w:val="000000"/>
                <w:szCs w:val="22"/>
                <w:vertAlign w:val="superscript"/>
              </w:rPr>
              <w:t>nd</w:t>
            </w:r>
            <w:r w:rsidRPr="001B7A18">
              <w:rPr>
                <w:rFonts w:ascii="Arial" w:hAnsi="Arial" w:cs="Arial"/>
                <w:color w:val="000000"/>
                <w:szCs w:val="22"/>
              </w:rPr>
              <w:t xml:space="preserve"> International Conference on Green Energy and Applications, Singapore</w:t>
            </w:r>
          </w:p>
          <w:p w14:paraId="4A0D9897" w14:textId="47C65F9D" w:rsidR="004F2D37" w:rsidRPr="0074483B" w:rsidRDefault="0074483B" w:rsidP="00420D00">
            <w:pPr>
              <w:snapToGrid w:val="0"/>
              <w:jc w:val="both"/>
              <w:rPr>
                <w:rFonts w:ascii="Arial" w:hAnsi="Arial" w:cs="Arial"/>
                <w:color w:val="000000"/>
                <w:szCs w:val="22"/>
              </w:rPr>
            </w:pPr>
            <w:r w:rsidRPr="0074483B">
              <w:rPr>
                <w:rFonts w:ascii="Arial" w:hAnsi="Arial" w:cs="Arial"/>
                <w:color w:val="000000"/>
                <w:szCs w:val="22"/>
              </w:rPr>
              <w:t>Handayani</w:t>
            </w:r>
            <w:r>
              <w:rPr>
                <w:rFonts w:ascii="Arial" w:hAnsi="Arial" w:cs="Arial"/>
                <w:color w:val="000000"/>
                <w:szCs w:val="22"/>
              </w:rPr>
              <w:t xml:space="preserve">, T.P., </w:t>
            </w:r>
            <w:r w:rsidRPr="0074483B">
              <w:rPr>
                <w:rFonts w:ascii="Arial" w:hAnsi="Arial" w:cs="Arial"/>
                <w:color w:val="000000"/>
                <w:szCs w:val="22"/>
              </w:rPr>
              <w:t>Hulukati</w:t>
            </w:r>
            <w:r>
              <w:rPr>
                <w:rFonts w:ascii="Arial" w:hAnsi="Arial" w:cs="Arial"/>
                <w:color w:val="000000"/>
                <w:szCs w:val="22"/>
              </w:rPr>
              <w:t xml:space="preserve">, S.A., </w:t>
            </w:r>
            <w:r w:rsidRPr="0074483B">
              <w:rPr>
                <w:rFonts w:ascii="Arial" w:hAnsi="Arial" w:cs="Arial"/>
                <w:color w:val="000000"/>
                <w:szCs w:val="22"/>
              </w:rPr>
              <w:t>Gusa</w:t>
            </w:r>
            <w:r>
              <w:rPr>
                <w:rFonts w:ascii="Arial" w:hAnsi="Arial" w:cs="Arial"/>
                <w:color w:val="000000"/>
                <w:szCs w:val="22"/>
              </w:rPr>
              <w:t xml:space="preserve">, R.F., </w:t>
            </w:r>
            <w:r w:rsidR="001B7A18" w:rsidRPr="001B7A18">
              <w:rPr>
                <w:rFonts w:ascii="Arial" w:hAnsi="Arial" w:cs="Arial"/>
                <w:b/>
                <w:color w:val="000000"/>
                <w:szCs w:val="22"/>
              </w:rPr>
              <w:t>Budiarto, R</w:t>
            </w:r>
            <w:r w:rsidR="001B7A18">
              <w:rPr>
                <w:rFonts w:ascii="Arial" w:hAnsi="Arial" w:cs="Arial"/>
                <w:color w:val="000000"/>
                <w:szCs w:val="22"/>
              </w:rPr>
              <w:t>.</w:t>
            </w:r>
            <w:r>
              <w:rPr>
                <w:rFonts w:ascii="Arial" w:hAnsi="Arial" w:cs="Arial"/>
                <w:color w:val="000000"/>
                <w:szCs w:val="22"/>
              </w:rPr>
              <w:t xml:space="preserve">, </w:t>
            </w:r>
            <w:r w:rsidRPr="0074483B">
              <w:rPr>
                <w:rFonts w:ascii="Arial" w:hAnsi="Arial" w:cs="Arial"/>
                <w:color w:val="000000"/>
                <w:szCs w:val="22"/>
              </w:rPr>
              <w:t>Development of a Hybrid Power Supply Control Prototype for Solar-Powered Water Tank Pumping System</w:t>
            </w:r>
            <w:r>
              <w:rPr>
                <w:rFonts w:ascii="Arial" w:hAnsi="Arial" w:cs="Arial"/>
                <w:color w:val="000000"/>
                <w:szCs w:val="22"/>
              </w:rPr>
              <w:t xml:space="preserve">, Proc. Of </w:t>
            </w:r>
            <w:r w:rsidRPr="0074483B">
              <w:rPr>
                <w:rFonts w:ascii="Arial" w:hAnsi="Arial" w:cs="Arial"/>
                <w:color w:val="000000"/>
                <w:szCs w:val="22"/>
              </w:rPr>
              <w:t>2018 2</w:t>
            </w:r>
            <w:r w:rsidRPr="0074483B">
              <w:rPr>
                <w:rFonts w:ascii="Arial" w:hAnsi="Arial" w:cs="Arial"/>
                <w:color w:val="000000"/>
                <w:szCs w:val="22"/>
                <w:vertAlign w:val="superscript"/>
              </w:rPr>
              <w:t>nd</w:t>
            </w:r>
            <w:r w:rsidRPr="0074483B">
              <w:rPr>
                <w:rFonts w:ascii="Arial" w:hAnsi="Arial" w:cs="Arial"/>
                <w:color w:val="000000"/>
                <w:szCs w:val="22"/>
              </w:rPr>
              <w:t xml:space="preserve"> International Conference on Green Energy and Applications</w:t>
            </w:r>
            <w:r>
              <w:rPr>
                <w:rFonts w:ascii="Arial" w:hAnsi="Arial" w:cs="Arial"/>
                <w:color w:val="000000"/>
                <w:szCs w:val="22"/>
              </w:rPr>
              <w:t>, Singapore</w:t>
            </w:r>
          </w:p>
          <w:p w14:paraId="4D414CA2" w14:textId="317E98D4" w:rsidR="001B7A18" w:rsidRDefault="00092A55">
            <w:pPr>
              <w:snapToGrid w:val="0"/>
              <w:jc w:val="both"/>
              <w:rPr>
                <w:rFonts w:ascii="Arial" w:hAnsi="Arial" w:cs="Arial"/>
                <w:color w:val="000000"/>
                <w:szCs w:val="22"/>
              </w:rPr>
            </w:pPr>
            <w:r>
              <w:rPr>
                <w:rFonts w:ascii="Arial" w:hAnsi="Arial" w:cs="Arial"/>
                <w:color w:val="000000"/>
                <w:szCs w:val="22"/>
              </w:rPr>
              <w:t xml:space="preserve">Wuri, M.A., </w:t>
            </w:r>
            <w:r w:rsidRPr="00092A55">
              <w:rPr>
                <w:rFonts w:ascii="Arial" w:hAnsi="Arial" w:cs="Arial"/>
                <w:color w:val="000000"/>
                <w:szCs w:val="22"/>
              </w:rPr>
              <w:t>Pertiwingrum, A.,</w:t>
            </w:r>
            <w:r>
              <w:rPr>
                <w:rFonts w:ascii="Arial" w:hAnsi="Arial" w:cs="Arial"/>
                <w:b/>
                <w:color w:val="000000"/>
                <w:szCs w:val="22"/>
              </w:rPr>
              <w:t xml:space="preserve"> Budiarto, R.,</w:t>
            </w:r>
            <w:r>
              <w:rPr>
                <w:rFonts w:ascii="Arial" w:hAnsi="Arial" w:cs="Arial"/>
                <w:color w:val="000000"/>
                <w:szCs w:val="22"/>
              </w:rPr>
              <w:t xml:space="preserve"> </w:t>
            </w:r>
            <w:r w:rsidRPr="00092A55">
              <w:rPr>
                <w:rFonts w:ascii="Arial" w:hAnsi="Arial" w:cs="Arial"/>
                <w:color w:val="000000"/>
                <w:szCs w:val="22"/>
              </w:rPr>
              <w:t>Methane Enrichment of Biogas by Carbon Dioxide Adsorption on Natural Zeolite and Biochar Derived from Chicken Manure</w:t>
            </w:r>
            <w:r>
              <w:rPr>
                <w:rFonts w:ascii="Arial" w:hAnsi="Arial" w:cs="Arial"/>
                <w:color w:val="000000"/>
                <w:szCs w:val="22"/>
              </w:rPr>
              <w:t xml:space="preserve">, Proc. Of </w:t>
            </w:r>
            <w:r w:rsidRPr="00092A55">
              <w:rPr>
                <w:rFonts w:ascii="Arial" w:hAnsi="Arial" w:cs="Arial"/>
                <w:color w:val="000000"/>
                <w:szCs w:val="22"/>
              </w:rPr>
              <w:t>The 9th International Graduate Students and Scholars' Conference in Indonesia</w:t>
            </w:r>
            <w:r>
              <w:rPr>
                <w:rFonts w:ascii="Arial" w:hAnsi="Arial" w:cs="Arial"/>
                <w:color w:val="000000"/>
                <w:szCs w:val="22"/>
              </w:rPr>
              <w:t>, Yogyakarta</w:t>
            </w:r>
          </w:p>
          <w:p w14:paraId="3BBB0BF9" w14:textId="5532A173" w:rsidR="003567DD" w:rsidRDefault="003567DD">
            <w:pPr>
              <w:snapToGrid w:val="0"/>
              <w:jc w:val="both"/>
              <w:rPr>
                <w:rFonts w:ascii="Arial" w:hAnsi="Arial" w:cs="Arial"/>
                <w:color w:val="000000"/>
                <w:szCs w:val="22"/>
              </w:rPr>
            </w:pPr>
            <w:r>
              <w:rPr>
                <w:rFonts w:ascii="Arial" w:hAnsi="Arial" w:cs="Arial"/>
                <w:color w:val="000000"/>
                <w:szCs w:val="22"/>
              </w:rPr>
              <w:t xml:space="preserve">Wuri, M.A., </w:t>
            </w:r>
            <w:r w:rsidRPr="00092A55">
              <w:rPr>
                <w:rFonts w:ascii="Arial" w:hAnsi="Arial" w:cs="Arial"/>
                <w:color w:val="000000"/>
                <w:szCs w:val="22"/>
              </w:rPr>
              <w:t>Pertiwingrum, A.,</w:t>
            </w:r>
            <w:r>
              <w:rPr>
                <w:rFonts w:ascii="Arial" w:hAnsi="Arial" w:cs="Arial"/>
                <w:b/>
                <w:color w:val="000000"/>
                <w:szCs w:val="22"/>
              </w:rPr>
              <w:t xml:space="preserve"> Budiarto, R., </w:t>
            </w:r>
            <w:r w:rsidRPr="003567DD">
              <w:rPr>
                <w:rFonts w:ascii="Arial" w:hAnsi="Arial" w:cs="Arial"/>
                <w:color w:val="000000"/>
                <w:szCs w:val="22"/>
              </w:rPr>
              <w:t>Koranto, C.A.D.,</w:t>
            </w:r>
            <w:r>
              <w:rPr>
                <w:rFonts w:ascii="Arial" w:hAnsi="Arial" w:cs="Arial"/>
                <w:color w:val="000000"/>
                <w:szCs w:val="22"/>
              </w:rPr>
              <w:t xml:space="preserve"> </w:t>
            </w:r>
            <w:r w:rsidRPr="003567DD">
              <w:rPr>
                <w:rFonts w:ascii="Arial" w:hAnsi="Arial" w:cs="Arial"/>
                <w:color w:val="000000"/>
                <w:szCs w:val="22"/>
              </w:rPr>
              <w:t>Characterization of Natural Zeolite and Chicken Manure Derived Biochar for Carbon Dioxide Adsorption in Biogas</w:t>
            </w:r>
            <w:r>
              <w:rPr>
                <w:rFonts w:ascii="Arial" w:hAnsi="Arial" w:cs="Arial"/>
                <w:color w:val="000000"/>
                <w:szCs w:val="22"/>
              </w:rPr>
              <w:t xml:space="preserve">, </w:t>
            </w:r>
            <w:r w:rsidR="00432634">
              <w:rPr>
                <w:rFonts w:ascii="Arial" w:hAnsi="Arial" w:cs="Arial"/>
                <w:color w:val="000000"/>
                <w:szCs w:val="22"/>
              </w:rPr>
              <w:t xml:space="preserve">Astechnova 2017, </w:t>
            </w:r>
            <w:r w:rsidRPr="003567DD">
              <w:rPr>
                <w:rFonts w:ascii="Arial" w:hAnsi="Arial" w:cs="Arial"/>
                <w:color w:val="000000"/>
                <w:szCs w:val="22"/>
              </w:rPr>
              <w:t>E3S Web of Conferences 43, 01008 (2018)</w:t>
            </w:r>
          </w:p>
          <w:p w14:paraId="74D2C8A6" w14:textId="6DCD58EE" w:rsidR="003567DD" w:rsidRPr="00092A55" w:rsidRDefault="005F6CC0">
            <w:pPr>
              <w:snapToGrid w:val="0"/>
              <w:jc w:val="both"/>
              <w:rPr>
                <w:rFonts w:ascii="Arial" w:hAnsi="Arial" w:cs="Arial"/>
                <w:color w:val="000000"/>
                <w:szCs w:val="22"/>
              </w:rPr>
            </w:pPr>
            <w:r>
              <w:rPr>
                <w:rFonts w:ascii="Arial" w:hAnsi="Arial" w:cs="Arial"/>
                <w:color w:val="000000"/>
                <w:szCs w:val="22"/>
              </w:rPr>
              <w:t>Indriani, S.N</w:t>
            </w:r>
            <w:r w:rsidR="00EF281C">
              <w:rPr>
                <w:rFonts w:ascii="Arial" w:hAnsi="Arial" w:cs="Arial"/>
                <w:color w:val="000000"/>
                <w:szCs w:val="22"/>
              </w:rPr>
              <w:t>., Setiawan</w:t>
            </w:r>
            <w:r w:rsidR="00EF281C" w:rsidRPr="00092A55">
              <w:rPr>
                <w:rFonts w:ascii="Arial" w:hAnsi="Arial" w:cs="Arial"/>
                <w:color w:val="000000"/>
                <w:szCs w:val="22"/>
              </w:rPr>
              <w:t xml:space="preserve">, </w:t>
            </w:r>
            <w:r w:rsidR="00EF281C">
              <w:rPr>
                <w:rFonts w:ascii="Arial" w:hAnsi="Arial" w:cs="Arial"/>
                <w:color w:val="000000"/>
                <w:szCs w:val="22"/>
              </w:rPr>
              <w:t>A.</w:t>
            </w:r>
            <w:r w:rsidR="00EF281C" w:rsidRPr="00092A55">
              <w:rPr>
                <w:rFonts w:ascii="Arial" w:hAnsi="Arial" w:cs="Arial"/>
                <w:color w:val="000000"/>
                <w:szCs w:val="22"/>
              </w:rPr>
              <w:t>A.,</w:t>
            </w:r>
            <w:r w:rsidR="00EF281C">
              <w:rPr>
                <w:rFonts w:ascii="Arial" w:hAnsi="Arial" w:cs="Arial"/>
                <w:b/>
                <w:color w:val="000000"/>
                <w:szCs w:val="22"/>
              </w:rPr>
              <w:t xml:space="preserve"> Budiarto, R., </w:t>
            </w:r>
            <w:r w:rsidR="00EF281C" w:rsidRPr="00EF281C">
              <w:rPr>
                <w:rFonts w:ascii="Arial" w:hAnsi="Arial" w:cs="Arial"/>
                <w:color w:val="000000"/>
                <w:szCs w:val="22"/>
              </w:rPr>
              <w:t>Demand Simulation for Water, Food Irrigation, and Energy from Micro Hydro Power Plant in Sungai Bayang, Bayang Utara, Pesisir Selatan West Sumatra</w:t>
            </w:r>
            <w:r w:rsidR="00EF281C">
              <w:rPr>
                <w:rFonts w:ascii="Arial" w:hAnsi="Arial" w:cs="Arial"/>
                <w:color w:val="000000"/>
                <w:szCs w:val="22"/>
              </w:rPr>
              <w:t xml:space="preserve">, </w:t>
            </w:r>
            <w:r w:rsidR="00432634">
              <w:rPr>
                <w:rFonts w:ascii="Arial" w:hAnsi="Arial" w:cs="Arial"/>
                <w:color w:val="000000"/>
                <w:szCs w:val="22"/>
              </w:rPr>
              <w:t xml:space="preserve">Astechnova 2017, </w:t>
            </w:r>
            <w:r w:rsidR="00EF281C">
              <w:rPr>
                <w:rFonts w:ascii="Arial" w:hAnsi="Arial" w:cs="Arial"/>
                <w:color w:val="000000"/>
                <w:szCs w:val="22"/>
              </w:rPr>
              <w:t>E3S Web of Conferences 43, 01005</w:t>
            </w:r>
            <w:r w:rsidR="00EF281C" w:rsidRPr="003567DD">
              <w:rPr>
                <w:rFonts w:ascii="Arial" w:hAnsi="Arial" w:cs="Arial"/>
                <w:color w:val="000000"/>
                <w:szCs w:val="22"/>
              </w:rPr>
              <w:t xml:space="preserve"> (2018)</w:t>
            </w:r>
          </w:p>
          <w:p w14:paraId="2B483A9A" w14:textId="408EEC85" w:rsidR="00432634" w:rsidRDefault="00432634">
            <w:pPr>
              <w:snapToGrid w:val="0"/>
              <w:jc w:val="both"/>
              <w:rPr>
                <w:rFonts w:ascii="Arial" w:hAnsi="Arial" w:cs="Arial"/>
                <w:color w:val="000000"/>
                <w:szCs w:val="22"/>
              </w:rPr>
            </w:pPr>
            <w:r>
              <w:rPr>
                <w:rFonts w:ascii="Arial" w:hAnsi="Arial" w:cs="Arial"/>
                <w:color w:val="000000"/>
                <w:szCs w:val="22"/>
              </w:rPr>
              <w:t>Fariz Qashidi Putra, Dani Rifai, Kutut Suryopratomo</w:t>
            </w:r>
            <w:r w:rsidRPr="00432634">
              <w:rPr>
                <w:rFonts w:ascii="Arial" w:hAnsi="Arial" w:cs="Arial"/>
                <w:color w:val="000000"/>
                <w:szCs w:val="22"/>
              </w:rPr>
              <w:t xml:space="preserve"> and </w:t>
            </w:r>
            <w:r w:rsidRPr="00432634">
              <w:rPr>
                <w:rFonts w:ascii="Arial" w:hAnsi="Arial" w:cs="Arial"/>
                <w:b/>
                <w:color w:val="000000"/>
                <w:szCs w:val="22"/>
              </w:rPr>
              <w:t>Budiarto</w:t>
            </w:r>
            <w:r>
              <w:rPr>
                <w:rFonts w:ascii="Arial" w:hAnsi="Arial" w:cs="Arial"/>
                <w:b/>
                <w:color w:val="000000"/>
                <w:szCs w:val="22"/>
              </w:rPr>
              <w:t xml:space="preserve">, R., </w:t>
            </w:r>
            <w:r w:rsidRPr="00432634">
              <w:rPr>
                <w:rFonts w:ascii="Arial" w:hAnsi="Arial" w:cs="Arial"/>
                <w:color w:val="000000"/>
                <w:szCs w:val="22"/>
              </w:rPr>
              <w:t>Multilevel Diffuser Augmented for Horizontal Axis Wind Turbine</w:t>
            </w:r>
            <w:r>
              <w:rPr>
                <w:rFonts w:ascii="Arial" w:hAnsi="Arial" w:cs="Arial"/>
                <w:color w:val="000000"/>
                <w:szCs w:val="22"/>
              </w:rPr>
              <w:t xml:space="preserve">, Astechnova 2016, </w:t>
            </w:r>
            <w:r w:rsidRPr="00432634">
              <w:rPr>
                <w:rFonts w:ascii="Arial" w:hAnsi="Arial" w:cs="Arial"/>
                <w:color w:val="000000"/>
                <w:szCs w:val="22"/>
              </w:rPr>
              <w:t>E3S Web of Conferences 42, 01001 (2018)</w:t>
            </w:r>
          </w:p>
          <w:p w14:paraId="113F1257" w14:textId="4D5DECC7" w:rsidR="009A3C47" w:rsidRDefault="009A3C47" w:rsidP="009A3C47">
            <w:pPr>
              <w:snapToGrid w:val="0"/>
              <w:jc w:val="both"/>
              <w:rPr>
                <w:rFonts w:ascii="Arial" w:hAnsi="Arial" w:cs="Arial"/>
                <w:color w:val="000000"/>
                <w:szCs w:val="22"/>
              </w:rPr>
            </w:pPr>
            <w:r>
              <w:rPr>
                <w:rFonts w:ascii="Arial" w:hAnsi="Arial" w:cs="Arial"/>
                <w:color w:val="000000"/>
                <w:szCs w:val="22"/>
              </w:rPr>
              <w:t xml:space="preserve">Yollanda Z. Devi, Andang W. Harto, </w:t>
            </w:r>
            <w:r w:rsidRPr="009A3C47">
              <w:rPr>
                <w:rFonts w:ascii="Arial" w:hAnsi="Arial" w:cs="Arial"/>
                <w:b/>
                <w:color w:val="000000"/>
                <w:szCs w:val="22"/>
              </w:rPr>
              <w:t>Budiarto, R.</w:t>
            </w:r>
            <w:r>
              <w:rPr>
                <w:rFonts w:ascii="Arial" w:hAnsi="Arial" w:cs="Arial"/>
                <w:color w:val="000000"/>
                <w:szCs w:val="22"/>
              </w:rPr>
              <w:t xml:space="preserve"> and Novi Trihastuti, </w:t>
            </w:r>
            <w:r w:rsidRPr="009A3C47">
              <w:rPr>
                <w:rFonts w:ascii="Arial" w:hAnsi="Arial" w:cs="Arial"/>
                <w:color w:val="000000"/>
                <w:szCs w:val="22"/>
              </w:rPr>
              <w:t>Potential Analysis of Ex-Coal Mining Land As Pumped Storage Hydro Powerplant In Kutai Kartanegara, East Kalimantan</w:t>
            </w:r>
            <w:r>
              <w:rPr>
                <w:rFonts w:ascii="Arial" w:hAnsi="Arial" w:cs="Arial"/>
                <w:color w:val="000000"/>
                <w:szCs w:val="22"/>
              </w:rPr>
              <w:t>, Astechnova 2016, E3S Web of Conferences 42, 01009</w:t>
            </w:r>
            <w:r w:rsidRPr="00432634">
              <w:rPr>
                <w:rFonts w:ascii="Arial" w:hAnsi="Arial" w:cs="Arial"/>
                <w:color w:val="000000"/>
                <w:szCs w:val="22"/>
              </w:rPr>
              <w:t xml:space="preserve"> (2018)</w:t>
            </w:r>
          </w:p>
          <w:p w14:paraId="42A77D3F" w14:textId="577A617A" w:rsidR="009A3C47" w:rsidRPr="00432634" w:rsidRDefault="00341772">
            <w:pPr>
              <w:snapToGrid w:val="0"/>
              <w:jc w:val="both"/>
              <w:rPr>
                <w:rFonts w:ascii="Arial" w:hAnsi="Arial" w:cs="Arial"/>
                <w:color w:val="000000"/>
                <w:szCs w:val="22"/>
              </w:rPr>
            </w:pPr>
            <w:r>
              <w:rPr>
                <w:rFonts w:ascii="Arial" w:hAnsi="Arial" w:cs="Arial"/>
                <w:color w:val="000000"/>
                <w:szCs w:val="22"/>
              </w:rPr>
              <w:t>Theodorus T. Wibowo</w:t>
            </w:r>
            <w:r w:rsidRPr="00341772">
              <w:rPr>
                <w:rFonts w:ascii="Arial" w:hAnsi="Arial" w:cs="Arial"/>
                <w:color w:val="000000"/>
                <w:szCs w:val="22"/>
              </w:rPr>
              <w:t>, Faizal H. Daulay, Ku</w:t>
            </w:r>
            <w:r>
              <w:rPr>
                <w:rFonts w:ascii="Arial" w:hAnsi="Arial" w:cs="Arial"/>
                <w:color w:val="000000"/>
                <w:szCs w:val="22"/>
              </w:rPr>
              <w:t xml:space="preserve">tut Suryopratomo, and </w:t>
            </w:r>
            <w:r w:rsidRPr="00341772">
              <w:rPr>
                <w:rFonts w:ascii="Arial" w:hAnsi="Arial" w:cs="Arial"/>
                <w:b/>
                <w:color w:val="000000"/>
                <w:szCs w:val="22"/>
              </w:rPr>
              <w:t>Budiarto, R</w:t>
            </w:r>
            <w:r>
              <w:rPr>
                <w:rFonts w:ascii="Arial" w:hAnsi="Arial" w:cs="Arial"/>
                <w:color w:val="000000"/>
                <w:szCs w:val="22"/>
              </w:rPr>
              <w:t xml:space="preserve">., </w:t>
            </w:r>
            <w:r w:rsidRPr="00341772">
              <w:rPr>
                <w:rFonts w:ascii="Arial" w:hAnsi="Arial" w:cs="Arial"/>
                <w:color w:val="000000"/>
                <w:szCs w:val="22"/>
              </w:rPr>
              <w:t>Numerical study of the effect of geometry variation on the performance of innovative design wind speed enhancer</w:t>
            </w:r>
            <w:r>
              <w:rPr>
                <w:rFonts w:ascii="Arial" w:hAnsi="Arial" w:cs="Arial"/>
                <w:color w:val="000000"/>
                <w:szCs w:val="22"/>
              </w:rPr>
              <w:t>, Astechnova 2016, E3S Web of Conferences 42, 01013</w:t>
            </w:r>
            <w:r w:rsidRPr="00432634">
              <w:rPr>
                <w:rFonts w:ascii="Arial" w:hAnsi="Arial" w:cs="Arial"/>
                <w:color w:val="000000"/>
                <w:szCs w:val="22"/>
              </w:rPr>
              <w:t xml:space="preserve"> (2018)</w:t>
            </w:r>
          </w:p>
          <w:p w14:paraId="7F83E647" w14:textId="4E8DEF74" w:rsidR="00982ECC" w:rsidRDefault="00A97BAD">
            <w:pPr>
              <w:snapToGrid w:val="0"/>
              <w:jc w:val="both"/>
              <w:rPr>
                <w:rFonts w:ascii="Arial" w:hAnsi="Arial" w:cs="Arial"/>
                <w:color w:val="000000"/>
                <w:szCs w:val="22"/>
              </w:rPr>
            </w:pPr>
            <w:r w:rsidRPr="00A97BAD">
              <w:rPr>
                <w:rFonts w:ascii="Arial" w:hAnsi="Arial" w:cs="Arial"/>
                <w:b/>
                <w:color w:val="000000"/>
                <w:szCs w:val="22"/>
              </w:rPr>
              <w:t>Budiarto, R.</w:t>
            </w:r>
            <w:r>
              <w:rPr>
                <w:rFonts w:ascii="Arial" w:hAnsi="Arial" w:cs="Arial"/>
                <w:color w:val="000000"/>
                <w:szCs w:val="22"/>
              </w:rPr>
              <w:t>, Wardhana, A.R., and Prastowo, A., Implementation of Islamic Economics in Indonesia</w:t>
            </w:r>
            <w:r w:rsidR="00694F31">
              <w:rPr>
                <w:rFonts w:ascii="Arial" w:hAnsi="Arial" w:cs="Arial"/>
                <w:color w:val="000000"/>
                <w:szCs w:val="22"/>
              </w:rPr>
              <w:t xml:space="preserve"> </w:t>
            </w:r>
            <w:r w:rsidR="00694F31" w:rsidRPr="00694F31">
              <w:rPr>
                <w:rFonts w:ascii="Arial" w:hAnsi="Arial" w:cs="Arial"/>
                <w:color w:val="000000"/>
                <w:szCs w:val="22"/>
              </w:rPr>
              <w:t>by Developing Green Economy t</w:t>
            </w:r>
            <w:r w:rsidR="00A230A1">
              <w:rPr>
                <w:rFonts w:ascii="Arial" w:hAnsi="Arial" w:cs="Arial"/>
                <w:color w:val="000000"/>
                <w:szCs w:val="22"/>
              </w:rPr>
              <w:t>h</w:t>
            </w:r>
            <w:r w:rsidR="00694F31" w:rsidRPr="00694F31">
              <w:rPr>
                <w:rFonts w:ascii="Arial" w:hAnsi="Arial" w:cs="Arial"/>
                <w:color w:val="000000"/>
                <w:szCs w:val="22"/>
              </w:rPr>
              <w:t>rough Renewable Energy Technologies</w:t>
            </w:r>
            <w:r w:rsidR="005F36F1">
              <w:rPr>
                <w:rFonts w:ascii="Arial" w:hAnsi="Arial" w:cs="Arial"/>
                <w:color w:val="000000"/>
                <w:szCs w:val="22"/>
              </w:rPr>
              <w:t xml:space="preserve">, Proc. Of </w:t>
            </w:r>
            <w:r w:rsidR="005F36F1" w:rsidRPr="005F36F1">
              <w:rPr>
                <w:rFonts w:ascii="Arial" w:hAnsi="Arial" w:cs="Arial"/>
                <w:color w:val="000000"/>
                <w:szCs w:val="22"/>
              </w:rPr>
              <w:t>Gadjah Mada International Conference on Islamic Economics and Developme</w:t>
            </w:r>
            <w:r w:rsidR="005F36F1">
              <w:rPr>
                <w:rFonts w:ascii="Arial" w:hAnsi="Arial" w:cs="Arial"/>
                <w:color w:val="000000"/>
                <w:szCs w:val="22"/>
              </w:rPr>
              <w:t xml:space="preserve">nt, </w:t>
            </w:r>
            <w:r w:rsidR="005F36F1" w:rsidRPr="005F36F1">
              <w:rPr>
                <w:rFonts w:ascii="Arial" w:hAnsi="Arial" w:cs="Arial"/>
                <w:color w:val="000000"/>
                <w:szCs w:val="22"/>
              </w:rPr>
              <w:t>Universitas Gadjah Mada Indonesia</w:t>
            </w:r>
          </w:p>
          <w:p w14:paraId="11F0B7E0" w14:textId="4D50626F" w:rsidR="00A233A8" w:rsidRPr="00A233A8" w:rsidRDefault="00A233A8" w:rsidP="00A233A8">
            <w:pPr>
              <w:snapToGrid w:val="0"/>
              <w:jc w:val="both"/>
              <w:rPr>
                <w:rFonts w:ascii="Arial" w:hAnsi="Arial" w:cs="Arial"/>
                <w:color w:val="000000"/>
                <w:szCs w:val="22"/>
              </w:rPr>
            </w:pPr>
            <w:r>
              <w:rPr>
                <w:rFonts w:ascii="Arial" w:hAnsi="Arial" w:cs="Arial"/>
                <w:b/>
                <w:bCs/>
                <w:color w:val="000000"/>
                <w:szCs w:val="22"/>
              </w:rPr>
              <w:t>Budiarto, R</w:t>
            </w:r>
            <w:r>
              <w:rPr>
                <w:rFonts w:ascii="Arial" w:hAnsi="Arial" w:cs="Arial"/>
                <w:bCs/>
                <w:szCs w:val="22"/>
              </w:rPr>
              <w:t>., Indarto, Saptoadi, H., Sutrisno, and Sunarno, 2016,</w:t>
            </w:r>
            <w:r w:rsidRPr="00A233A8">
              <w:rPr>
                <w:rFonts w:ascii="Arial" w:hAnsi="Arial" w:cs="Arial"/>
                <w:color w:val="000000"/>
                <w:szCs w:val="22"/>
              </w:rPr>
              <w:t xml:space="preserve"> New Approach of Reliability Analysis on of High Entalphy Geothermal Powerplant</w:t>
            </w:r>
            <w:r>
              <w:rPr>
                <w:rFonts w:ascii="Arial" w:hAnsi="Arial" w:cs="Arial"/>
                <w:color w:val="000000"/>
                <w:szCs w:val="22"/>
              </w:rPr>
              <w:t>, Proc. Basic Science, Univ Brawijaya, Malang, 2</w:t>
            </w:r>
            <w:r w:rsidRPr="00A233A8">
              <w:rPr>
                <w:rFonts w:ascii="Arial" w:hAnsi="Arial" w:cs="Arial"/>
                <w:color w:val="000000"/>
                <w:szCs w:val="22"/>
                <w:vertAlign w:val="superscript"/>
              </w:rPr>
              <w:t>nd</w:t>
            </w:r>
            <w:r>
              <w:rPr>
                <w:rFonts w:ascii="Arial" w:hAnsi="Arial" w:cs="Arial"/>
                <w:color w:val="000000"/>
                <w:szCs w:val="22"/>
              </w:rPr>
              <w:t>-3</w:t>
            </w:r>
            <w:r w:rsidRPr="00A233A8">
              <w:rPr>
                <w:rFonts w:ascii="Arial" w:hAnsi="Arial" w:cs="Arial"/>
                <w:color w:val="000000"/>
                <w:szCs w:val="22"/>
                <w:vertAlign w:val="superscript"/>
              </w:rPr>
              <w:t>rd</w:t>
            </w:r>
            <w:r>
              <w:rPr>
                <w:rFonts w:ascii="Arial" w:hAnsi="Arial" w:cs="Arial"/>
                <w:color w:val="000000"/>
                <w:szCs w:val="22"/>
              </w:rPr>
              <w:t xml:space="preserve"> March 2016</w:t>
            </w:r>
            <w:r w:rsidRPr="00A233A8">
              <w:rPr>
                <w:rFonts w:ascii="Arial" w:hAnsi="Arial" w:cs="Arial"/>
                <w:color w:val="000000"/>
                <w:szCs w:val="22"/>
              </w:rPr>
              <w:t xml:space="preserve"> </w:t>
            </w:r>
          </w:p>
          <w:p w14:paraId="6D239D72" w14:textId="77777777" w:rsidR="005C35F2" w:rsidRDefault="001E3CD8">
            <w:pPr>
              <w:snapToGrid w:val="0"/>
              <w:jc w:val="both"/>
              <w:rPr>
                <w:rFonts w:ascii="Arial" w:hAnsi="Arial" w:cs="Arial"/>
                <w:color w:val="000000"/>
                <w:szCs w:val="22"/>
              </w:rPr>
            </w:pPr>
            <w:r>
              <w:rPr>
                <w:rFonts w:ascii="Arial" w:hAnsi="Arial" w:cs="Arial"/>
                <w:color w:val="000000"/>
                <w:szCs w:val="22"/>
              </w:rPr>
              <w:t xml:space="preserve">Klug, F., Wicaksono, H. and </w:t>
            </w:r>
            <w:r>
              <w:rPr>
                <w:rFonts w:ascii="Arial" w:hAnsi="Arial" w:cs="Arial"/>
                <w:b/>
                <w:bCs/>
                <w:color w:val="000000"/>
                <w:szCs w:val="22"/>
              </w:rPr>
              <w:t>Budiarto, R.</w:t>
            </w:r>
            <w:r>
              <w:rPr>
                <w:rFonts w:ascii="Arial" w:hAnsi="Arial" w:cs="Arial"/>
                <w:color w:val="000000"/>
                <w:szCs w:val="22"/>
              </w:rPr>
              <w:t xml:space="preserve">, Energy modeling for an efficient system development in Indonesian Province Nusa Tenggara Timur (NTT), </w:t>
            </w:r>
            <w:r>
              <w:rPr>
                <w:rFonts w:ascii="Arial" w:hAnsi="Arial" w:cs="Arial"/>
                <w:i/>
                <w:iCs/>
                <w:color w:val="000000"/>
                <w:szCs w:val="22"/>
              </w:rPr>
              <w:t>Energy for Sustainable Development</w:t>
            </w:r>
            <w:r>
              <w:rPr>
                <w:rFonts w:ascii="Arial" w:hAnsi="Arial" w:cs="Arial"/>
                <w:color w:val="000000"/>
                <w:szCs w:val="22"/>
              </w:rPr>
              <w:t>, vol. 28 (2015), pp. 88–94</w:t>
            </w:r>
          </w:p>
          <w:p w14:paraId="0A5C0D89" w14:textId="77777777" w:rsidR="005C35F2" w:rsidRDefault="001E3CD8">
            <w:pPr>
              <w:snapToGrid w:val="0"/>
              <w:jc w:val="both"/>
              <w:rPr>
                <w:rFonts w:ascii="Arial" w:hAnsi="Arial" w:cs="Arial"/>
                <w:color w:val="000000"/>
                <w:szCs w:val="22"/>
              </w:rPr>
            </w:pPr>
            <w:r>
              <w:rPr>
                <w:rFonts w:ascii="Arial" w:hAnsi="Arial" w:cs="Arial"/>
                <w:bCs/>
                <w:szCs w:val="22"/>
              </w:rPr>
              <w:lastRenderedPageBreak/>
              <w:t xml:space="preserve">Anugrah, P., Setiawan, A.A., </w:t>
            </w:r>
            <w:r>
              <w:rPr>
                <w:rFonts w:ascii="Arial" w:hAnsi="Arial" w:cs="Arial"/>
                <w:b/>
                <w:bCs/>
                <w:szCs w:val="22"/>
              </w:rPr>
              <w:t>Budiarto, R</w:t>
            </w:r>
            <w:r>
              <w:rPr>
                <w:rFonts w:ascii="Arial" w:hAnsi="Arial" w:cs="Arial"/>
                <w:bCs/>
                <w:szCs w:val="22"/>
              </w:rPr>
              <w:t xml:space="preserve">., Sihana, Evaluating Micro Hydro Power Generation System under Climate Change Scenario in Bayang Catchment, Kabupaten Pesisir Selatan, West Sumatra, </w:t>
            </w:r>
            <w:r>
              <w:rPr>
                <w:rFonts w:ascii="Arial" w:hAnsi="Arial" w:cs="Arial"/>
                <w:bCs/>
                <w:i/>
                <w:szCs w:val="22"/>
              </w:rPr>
              <w:t>Energy Procedia</w:t>
            </w:r>
            <w:r>
              <w:rPr>
                <w:rFonts w:ascii="Arial" w:hAnsi="Arial" w:cs="Arial"/>
                <w:bCs/>
                <w:iCs/>
                <w:szCs w:val="22"/>
              </w:rPr>
              <w:t>, No. 65 ( 2015 ), pp. 257 – 263</w:t>
            </w:r>
          </w:p>
          <w:p w14:paraId="088002A3" w14:textId="77777777" w:rsidR="005C35F2" w:rsidRDefault="001E3CD8">
            <w:pPr>
              <w:snapToGrid w:val="0"/>
              <w:jc w:val="both"/>
              <w:rPr>
                <w:rFonts w:ascii="Arial" w:hAnsi="Arial" w:cs="Arial"/>
                <w:bCs/>
                <w:szCs w:val="22"/>
              </w:rPr>
            </w:pPr>
            <w:r>
              <w:rPr>
                <w:rFonts w:ascii="Arial" w:hAnsi="Arial" w:cs="Arial"/>
                <w:b/>
                <w:bCs/>
                <w:color w:val="000000"/>
                <w:szCs w:val="22"/>
              </w:rPr>
              <w:t>Budiarto, R</w:t>
            </w:r>
            <w:r>
              <w:rPr>
                <w:rFonts w:ascii="Arial" w:hAnsi="Arial" w:cs="Arial"/>
                <w:bCs/>
                <w:szCs w:val="22"/>
              </w:rPr>
              <w:t xml:space="preserve">., Indarto, Saptoadi, H., Sutrisno, and Sunarno, Recent Development of Non-Conventional Geothermal Powerplant, </w:t>
            </w:r>
            <w:r>
              <w:rPr>
                <w:rFonts w:ascii="Arial" w:hAnsi="Arial" w:cs="Arial"/>
                <w:bCs/>
                <w:i/>
                <w:szCs w:val="22"/>
              </w:rPr>
              <w:t>Proc. of the 3rd Applied Science for Tech. Innovation, ASTECHNOVA 2014</w:t>
            </w:r>
            <w:r>
              <w:rPr>
                <w:rFonts w:ascii="Arial" w:hAnsi="Arial" w:cs="Arial"/>
                <w:bCs/>
                <w:szCs w:val="22"/>
              </w:rPr>
              <w:t>, Intl. Energy Conference, Yogyakarta</w:t>
            </w:r>
          </w:p>
          <w:p w14:paraId="31F1CDBB" w14:textId="77777777" w:rsidR="005C35F2" w:rsidRDefault="001E3CD8">
            <w:pPr>
              <w:snapToGrid w:val="0"/>
              <w:jc w:val="both"/>
              <w:rPr>
                <w:rFonts w:ascii="Arial" w:hAnsi="Arial" w:cs="Arial"/>
                <w:bCs/>
                <w:szCs w:val="22"/>
              </w:rPr>
            </w:pPr>
            <w:r>
              <w:rPr>
                <w:rFonts w:ascii="Arial" w:hAnsi="Arial" w:cs="Arial"/>
                <w:bCs/>
                <w:szCs w:val="22"/>
              </w:rPr>
              <w:t xml:space="preserve">Megantoro, P., </w:t>
            </w:r>
            <w:r>
              <w:rPr>
                <w:rFonts w:ascii="Arial" w:hAnsi="Arial" w:cs="Arial"/>
                <w:b/>
                <w:bCs/>
                <w:szCs w:val="22"/>
              </w:rPr>
              <w:t>Budiarto, R</w:t>
            </w:r>
            <w:r>
              <w:rPr>
                <w:rFonts w:ascii="Arial" w:hAnsi="Arial" w:cs="Arial"/>
                <w:bCs/>
                <w:szCs w:val="22"/>
              </w:rPr>
              <w:t xml:space="preserve">., and Prabowo, I.E., Design of MPPT Based Microcontroller Using Algorithm of Constant Voltage and Perturb &amp; Observ also Buck Converter with Fuzzy Control, </w:t>
            </w:r>
            <w:r>
              <w:rPr>
                <w:rFonts w:ascii="Arial" w:hAnsi="Arial" w:cs="Arial"/>
                <w:bCs/>
                <w:i/>
                <w:szCs w:val="22"/>
              </w:rPr>
              <w:t>Proc. of the 3rd Applied Science for Tech. Innovation</w:t>
            </w:r>
            <w:r>
              <w:rPr>
                <w:rFonts w:ascii="Arial" w:hAnsi="Arial" w:cs="Arial"/>
                <w:bCs/>
                <w:szCs w:val="22"/>
              </w:rPr>
              <w:t xml:space="preserve">, </w:t>
            </w:r>
            <w:r>
              <w:rPr>
                <w:rFonts w:ascii="Arial" w:hAnsi="Arial" w:cs="Arial"/>
                <w:bCs/>
                <w:i/>
                <w:szCs w:val="22"/>
              </w:rPr>
              <w:t>ASTECHNOVA 2014</w:t>
            </w:r>
            <w:r>
              <w:rPr>
                <w:rFonts w:ascii="Arial" w:hAnsi="Arial" w:cs="Arial"/>
                <w:bCs/>
                <w:szCs w:val="22"/>
              </w:rPr>
              <w:t>, Intl. Energy Conference, Yogyakarta</w:t>
            </w:r>
          </w:p>
          <w:p w14:paraId="246E4059" w14:textId="77777777" w:rsidR="005C35F2" w:rsidRDefault="001E3CD8">
            <w:pPr>
              <w:snapToGrid w:val="0"/>
              <w:jc w:val="both"/>
              <w:rPr>
                <w:rFonts w:ascii="Arial" w:hAnsi="Arial" w:cs="Arial"/>
                <w:bCs/>
                <w:szCs w:val="22"/>
              </w:rPr>
            </w:pPr>
            <w:r>
              <w:rPr>
                <w:rFonts w:ascii="Arial" w:hAnsi="Arial" w:cs="Arial"/>
                <w:bCs/>
                <w:szCs w:val="22"/>
              </w:rPr>
              <w:t xml:space="preserve">Na’imah, D.Y.N., </w:t>
            </w:r>
            <w:r>
              <w:rPr>
                <w:rFonts w:ascii="Arial" w:hAnsi="Arial" w:cs="Arial"/>
                <w:b/>
                <w:bCs/>
                <w:szCs w:val="22"/>
              </w:rPr>
              <w:t>Budiarto, R</w:t>
            </w:r>
            <w:r>
              <w:rPr>
                <w:rFonts w:ascii="Arial" w:hAnsi="Arial" w:cs="Arial"/>
                <w:bCs/>
                <w:szCs w:val="22"/>
              </w:rPr>
              <w:t xml:space="preserve">. and Harto, A.W., Conceptual Design of Centralized Biogas Power Plant (Case Study in Bantul, Yogyakarta, Indonesia), </w:t>
            </w:r>
            <w:r>
              <w:rPr>
                <w:rFonts w:ascii="Arial" w:hAnsi="Arial" w:cs="Arial"/>
                <w:bCs/>
                <w:i/>
                <w:szCs w:val="22"/>
              </w:rPr>
              <w:t>Proc. of the 3rd Applied Science for Tech. Innovation, ASTECHNOVA 2014</w:t>
            </w:r>
            <w:r>
              <w:rPr>
                <w:rFonts w:ascii="Arial" w:hAnsi="Arial" w:cs="Arial"/>
                <w:bCs/>
                <w:szCs w:val="22"/>
              </w:rPr>
              <w:t>, Intl. Energy Conference, Yogyakarta</w:t>
            </w:r>
          </w:p>
          <w:p w14:paraId="34A75FC3" w14:textId="77777777" w:rsidR="005C35F2" w:rsidRDefault="001E3CD8">
            <w:pPr>
              <w:snapToGrid w:val="0"/>
              <w:jc w:val="both"/>
              <w:rPr>
                <w:rFonts w:ascii="Arial" w:hAnsi="Arial" w:cs="Arial"/>
                <w:bCs/>
                <w:szCs w:val="22"/>
              </w:rPr>
            </w:pPr>
            <w:r>
              <w:rPr>
                <w:rFonts w:ascii="Arial" w:hAnsi="Arial" w:cs="Arial"/>
                <w:bCs/>
                <w:szCs w:val="22"/>
              </w:rPr>
              <w:t xml:space="preserve">Setiawan, A.A., Anugrah, P., and </w:t>
            </w:r>
            <w:r>
              <w:rPr>
                <w:rFonts w:ascii="Arial" w:hAnsi="Arial" w:cs="Arial"/>
                <w:b/>
                <w:bCs/>
                <w:szCs w:val="22"/>
              </w:rPr>
              <w:t>Budiarto, R</w:t>
            </w:r>
            <w:r>
              <w:rPr>
                <w:rFonts w:ascii="Arial" w:hAnsi="Arial" w:cs="Arial"/>
                <w:bCs/>
                <w:szCs w:val="22"/>
              </w:rPr>
              <w:t xml:space="preserve">., Assessment of Water Supply Potential to Generate Electricity as Micro Hydro Power Plant in Bayang Catchment, West Sumatra, </w:t>
            </w:r>
            <w:r>
              <w:rPr>
                <w:rFonts w:ascii="Arial" w:hAnsi="Arial" w:cs="Arial"/>
                <w:bCs/>
                <w:i/>
                <w:szCs w:val="22"/>
              </w:rPr>
              <w:t>Proc. of 8th SEATUC Symposium</w:t>
            </w:r>
            <w:r>
              <w:rPr>
                <w:rFonts w:ascii="Arial" w:hAnsi="Arial" w:cs="Arial"/>
                <w:bCs/>
                <w:szCs w:val="22"/>
              </w:rPr>
              <w:t>, UTM, Malaysia</w:t>
            </w:r>
          </w:p>
          <w:p w14:paraId="141195FB" w14:textId="77777777" w:rsidR="005C35F2" w:rsidRDefault="001E3CD8">
            <w:pPr>
              <w:snapToGrid w:val="0"/>
              <w:jc w:val="both"/>
              <w:rPr>
                <w:rFonts w:ascii="Arial" w:hAnsi="Arial" w:cs="Arial"/>
                <w:bCs/>
                <w:szCs w:val="22"/>
              </w:rPr>
            </w:pPr>
            <w:r>
              <w:rPr>
                <w:rFonts w:ascii="Arial" w:hAnsi="Arial" w:cs="Arial"/>
                <w:b/>
                <w:bCs/>
                <w:szCs w:val="22"/>
              </w:rPr>
              <w:t>Budiarto, R</w:t>
            </w:r>
            <w:r>
              <w:rPr>
                <w:rFonts w:ascii="Arial" w:hAnsi="Arial" w:cs="Arial"/>
                <w:bCs/>
                <w:szCs w:val="22"/>
              </w:rPr>
              <w:t xml:space="preserve">., Ridwan, M.K., Haryoko, A., Anwar, Y.S., Suhono, Suryopratomo, K., Sustainability Challenge for Small Scale Renewable Energy Use In Yogyakarta, </w:t>
            </w:r>
            <w:r>
              <w:rPr>
                <w:rFonts w:ascii="Arial" w:hAnsi="Arial" w:cs="Arial"/>
                <w:i/>
                <w:szCs w:val="22"/>
              </w:rPr>
              <w:t>Procedia Environmental Sciences 17 (2013) 513 – 518 - Elsevier</w:t>
            </w:r>
          </w:p>
          <w:p w14:paraId="01B3855F" w14:textId="77777777" w:rsidR="005C35F2" w:rsidRDefault="001E3CD8">
            <w:pPr>
              <w:snapToGrid w:val="0"/>
              <w:jc w:val="both"/>
              <w:rPr>
                <w:rFonts w:ascii="Arial" w:hAnsi="Arial" w:cs="Arial"/>
                <w:bCs/>
                <w:szCs w:val="22"/>
              </w:rPr>
            </w:pPr>
            <w:r>
              <w:rPr>
                <w:rFonts w:ascii="Arial" w:hAnsi="Arial" w:cs="Arial"/>
                <w:bCs/>
                <w:szCs w:val="22"/>
              </w:rPr>
              <w:t xml:space="preserve">Putero, S.H., Rosita, W., Santosa, H.B. dan </w:t>
            </w:r>
            <w:r>
              <w:rPr>
                <w:rFonts w:ascii="Arial" w:hAnsi="Arial" w:cs="Arial"/>
                <w:b/>
                <w:bCs/>
                <w:szCs w:val="22"/>
              </w:rPr>
              <w:t>Budiarto, R</w:t>
            </w:r>
            <w:r>
              <w:rPr>
                <w:rFonts w:ascii="Arial" w:hAnsi="Arial" w:cs="Arial"/>
                <w:bCs/>
                <w:szCs w:val="22"/>
              </w:rPr>
              <w:t xml:space="preserve">., The Performance of Various Pozzolanic Materials in Improving Quality of Strontium Liquid Waste Cementation, </w:t>
            </w:r>
            <w:r>
              <w:rPr>
                <w:rFonts w:ascii="Arial" w:hAnsi="Arial" w:cs="Arial"/>
                <w:i/>
                <w:szCs w:val="22"/>
              </w:rPr>
              <w:t>Procedia Environmental Sciences 17 (2013) 703 – 710 - Elsevier</w:t>
            </w:r>
          </w:p>
          <w:p w14:paraId="5F10300D" w14:textId="77777777" w:rsidR="005C35F2" w:rsidRDefault="001E3CD8">
            <w:pPr>
              <w:snapToGrid w:val="0"/>
              <w:jc w:val="both"/>
              <w:rPr>
                <w:rFonts w:ascii="Arial" w:hAnsi="Arial" w:cs="Arial"/>
                <w:b/>
                <w:bCs/>
                <w:szCs w:val="22"/>
              </w:rPr>
            </w:pPr>
            <w:r>
              <w:rPr>
                <w:rFonts w:ascii="Arial" w:hAnsi="Arial" w:cs="Arial"/>
                <w:bCs/>
                <w:szCs w:val="22"/>
              </w:rPr>
              <w:t>Perdamaian, L.G.,</w:t>
            </w:r>
            <w:r>
              <w:rPr>
                <w:rFonts w:ascii="Arial" w:hAnsi="Arial" w:cs="Arial"/>
                <w:b/>
                <w:bCs/>
                <w:szCs w:val="22"/>
              </w:rPr>
              <w:t xml:space="preserve"> Budiarto, R</w:t>
            </w:r>
            <w:r>
              <w:rPr>
                <w:rFonts w:ascii="Arial" w:hAnsi="Arial" w:cs="Arial"/>
                <w:bCs/>
                <w:szCs w:val="22"/>
              </w:rPr>
              <w:t>., Ridwan, M.K.,</w:t>
            </w:r>
            <w:r>
              <w:t xml:space="preserve"> </w:t>
            </w:r>
            <w:r>
              <w:rPr>
                <w:rFonts w:ascii="Arial" w:hAnsi="Arial" w:cs="Arial"/>
                <w:bCs/>
                <w:szCs w:val="22"/>
              </w:rPr>
              <w:t>Scenarios to Reduce Electricity Consumption and CO</w:t>
            </w:r>
            <w:r>
              <w:rPr>
                <w:rFonts w:ascii="Arial" w:hAnsi="Arial" w:cs="Arial"/>
                <w:bCs/>
                <w:szCs w:val="22"/>
                <w:vertAlign w:val="subscript"/>
              </w:rPr>
              <w:t>2</w:t>
            </w:r>
            <w:r>
              <w:rPr>
                <w:rFonts w:ascii="Arial" w:hAnsi="Arial" w:cs="Arial"/>
                <w:bCs/>
                <w:szCs w:val="22"/>
              </w:rPr>
              <w:t xml:space="preserve"> Emission of Terminal 3 Soekarno-Hatta International Airport, </w:t>
            </w:r>
            <w:r>
              <w:rPr>
                <w:rFonts w:ascii="Arial" w:hAnsi="Arial" w:cs="Arial"/>
                <w:i/>
                <w:szCs w:val="22"/>
              </w:rPr>
              <w:t>Procedia Environmental Sciences 17 ( 2013 ) 576 – 585 - Elsevier</w:t>
            </w:r>
          </w:p>
          <w:p w14:paraId="0B1058D1" w14:textId="77777777" w:rsidR="005C35F2" w:rsidRDefault="001E3CD8">
            <w:pPr>
              <w:snapToGrid w:val="0"/>
              <w:jc w:val="both"/>
              <w:rPr>
                <w:rFonts w:ascii="Arial" w:hAnsi="Arial" w:cs="Arial"/>
                <w:bCs/>
                <w:szCs w:val="22"/>
              </w:rPr>
            </w:pPr>
            <w:r>
              <w:rPr>
                <w:rFonts w:ascii="Arial" w:hAnsi="Arial" w:cs="Arial"/>
                <w:b/>
                <w:bCs/>
                <w:szCs w:val="22"/>
              </w:rPr>
              <w:t>Budiarto, R</w:t>
            </w:r>
            <w:r>
              <w:rPr>
                <w:rFonts w:ascii="Arial" w:hAnsi="Arial" w:cs="Arial"/>
                <w:bCs/>
                <w:szCs w:val="22"/>
              </w:rPr>
              <w:t>., Hawibowo, S., Wijaya, R., and Waruwu, M., Rancang Bangun Sistem Informasi Serta Pemantauan Kualitas Jalan dan Jembatan (Design on Monitoring and Management System for Road and Bridge Quality), Proc. Of Astechnova Seminar, Dept. Of Physics Eng., 2012, Yogyakarta</w:t>
            </w:r>
          </w:p>
          <w:p w14:paraId="0D2BF83C" w14:textId="77777777" w:rsidR="005C35F2" w:rsidRDefault="001E3CD8">
            <w:pPr>
              <w:snapToGrid w:val="0"/>
              <w:jc w:val="both"/>
              <w:rPr>
                <w:rFonts w:ascii="Arial" w:hAnsi="Arial" w:cs="Arial"/>
                <w:bCs/>
                <w:szCs w:val="22"/>
              </w:rPr>
            </w:pPr>
            <w:r>
              <w:rPr>
                <w:rFonts w:ascii="Arial" w:hAnsi="Arial" w:cs="Arial"/>
                <w:bCs/>
                <w:szCs w:val="22"/>
              </w:rPr>
              <w:t xml:space="preserve">Virgiana, A.T., Utami, S.S., and </w:t>
            </w:r>
            <w:r>
              <w:rPr>
                <w:rFonts w:ascii="Arial" w:hAnsi="Arial" w:cs="Arial"/>
                <w:b/>
                <w:bCs/>
                <w:szCs w:val="22"/>
              </w:rPr>
              <w:t>Budiarto, R</w:t>
            </w:r>
            <w:r>
              <w:rPr>
                <w:rFonts w:ascii="Arial" w:hAnsi="Arial" w:cs="Arial"/>
                <w:bCs/>
                <w:szCs w:val="22"/>
              </w:rPr>
              <w:t xml:space="preserve">., Perhitungan Efisiensi Energi Green Building Menggunakan Simulator EQuest  - Studi Kasus Rest Area Km 6 Tol Cikampek (Prediction on Energy Efficiency in Green Building Using Equest Simulator – Case Study of Rest Area Cikampek Toll Road), Proc. Of Astechnova Seminar, Dept. Of Physics Eng., 2012, Yogyakarta </w:t>
            </w:r>
          </w:p>
          <w:p w14:paraId="6ADED303" w14:textId="77777777" w:rsidR="005C35F2" w:rsidRDefault="001E3CD8">
            <w:pPr>
              <w:snapToGrid w:val="0"/>
              <w:jc w:val="both"/>
              <w:rPr>
                <w:rFonts w:ascii="Arial" w:hAnsi="Arial" w:cs="Arial"/>
                <w:b/>
                <w:bCs/>
                <w:szCs w:val="22"/>
              </w:rPr>
            </w:pPr>
            <w:r>
              <w:rPr>
                <w:rFonts w:ascii="Arial" w:hAnsi="Arial" w:cs="Arial"/>
                <w:bCs/>
                <w:szCs w:val="22"/>
              </w:rPr>
              <w:t xml:space="preserve">Ali, H., Effendy, N. and </w:t>
            </w:r>
            <w:r>
              <w:rPr>
                <w:rFonts w:ascii="Arial" w:hAnsi="Arial" w:cs="Arial"/>
                <w:b/>
                <w:bCs/>
                <w:szCs w:val="22"/>
              </w:rPr>
              <w:t>Budiarto, R</w:t>
            </w:r>
            <w:r>
              <w:rPr>
                <w:rFonts w:ascii="Arial" w:hAnsi="Arial" w:cs="Arial"/>
                <w:bCs/>
                <w:szCs w:val="22"/>
              </w:rPr>
              <w:t xml:space="preserve">., Rancang Bangun Sistem Pengukuran Putaran Sudu Turbin dan Perekam Data Berbasis Mikrokontroler AVR ATMEGA16 pada Turbin Angin di Pantai Baru Ngentak Bantul (Design of Monitoring System on AVR-ATMEGA16-Microcontroller-Based Rotor Rotation and Data Recorder for Wind Turbine in New Beach Bantul), Proc. Of Astechnova Seminar, Dept. Of Physics Eng., 2012, Yogyakarta  </w:t>
            </w:r>
          </w:p>
          <w:p w14:paraId="0152034B" w14:textId="77777777" w:rsidR="005C35F2" w:rsidRDefault="001E3CD8">
            <w:pPr>
              <w:snapToGrid w:val="0"/>
              <w:jc w:val="both"/>
              <w:rPr>
                <w:rFonts w:ascii="Arial" w:hAnsi="Arial" w:cs="Arial"/>
                <w:bCs/>
                <w:szCs w:val="22"/>
              </w:rPr>
            </w:pPr>
            <w:r>
              <w:rPr>
                <w:rFonts w:ascii="Arial" w:hAnsi="Arial" w:cs="Arial"/>
                <w:bCs/>
                <w:szCs w:val="22"/>
              </w:rPr>
              <w:t xml:space="preserve">Setiawan, A.A., Mulya, F.Z.T., Prabowo, I.E. and </w:t>
            </w:r>
            <w:r>
              <w:rPr>
                <w:rFonts w:ascii="Arial" w:hAnsi="Arial" w:cs="Arial"/>
                <w:b/>
                <w:bCs/>
                <w:szCs w:val="22"/>
              </w:rPr>
              <w:t>Budiarto, R</w:t>
            </w:r>
            <w:r>
              <w:rPr>
                <w:rFonts w:ascii="Arial" w:hAnsi="Arial" w:cs="Arial"/>
                <w:bCs/>
                <w:szCs w:val="22"/>
              </w:rPr>
              <w:t>., Development and Implementation of Solar Power System Unit for Disaster Response and Rural Area in Indonesia, Proc. of The 5th AUN/SEED-Net Regional Conf. on New/Renewable Energy, STE, HUST</w:t>
            </w:r>
          </w:p>
          <w:p w14:paraId="4255089F" w14:textId="77777777" w:rsidR="005C35F2" w:rsidRDefault="001E3CD8">
            <w:pPr>
              <w:snapToGrid w:val="0"/>
              <w:jc w:val="both"/>
              <w:rPr>
                <w:rFonts w:ascii="Arial" w:hAnsi="Arial" w:cs="Arial"/>
                <w:bCs/>
                <w:szCs w:val="22"/>
              </w:rPr>
            </w:pPr>
            <w:r>
              <w:rPr>
                <w:rFonts w:ascii="Arial" w:hAnsi="Arial" w:cs="Arial"/>
                <w:bCs/>
                <w:szCs w:val="22"/>
              </w:rPr>
              <w:t xml:space="preserve">Perdamaian, L.G., </w:t>
            </w:r>
            <w:r>
              <w:rPr>
                <w:rFonts w:ascii="Arial" w:hAnsi="Arial" w:cs="Arial"/>
                <w:b/>
                <w:bCs/>
                <w:color w:val="000000"/>
                <w:szCs w:val="22"/>
              </w:rPr>
              <w:t>Budiarto, R</w:t>
            </w:r>
            <w:r>
              <w:rPr>
                <w:rFonts w:ascii="Arial" w:hAnsi="Arial" w:cs="Arial"/>
                <w:bCs/>
                <w:szCs w:val="22"/>
              </w:rPr>
              <w:t xml:space="preserve">., and Ridwan, M.K., Determining Energy Conservation Opportunities of Terminal 3 Soekarno - Hatta International Airport Using Energy Simulation Software, </w:t>
            </w:r>
            <w:r>
              <w:rPr>
                <w:rFonts w:ascii="Arial" w:hAnsi="Arial" w:cs="Arial"/>
                <w:bCs/>
                <w:i/>
                <w:szCs w:val="22"/>
              </w:rPr>
              <w:t>Proc. of 2nd Intl. Conf. On Sustainable Built Environment</w:t>
            </w:r>
            <w:r>
              <w:rPr>
                <w:rFonts w:ascii="Arial" w:hAnsi="Arial" w:cs="Arial"/>
                <w:bCs/>
                <w:szCs w:val="22"/>
              </w:rPr>
              <w:t>, Indonesia Islamic University, Yogyakarta</w:t>
            </w:r>
          </w:p>
          <w:p w14:paraId="53389454" w14:textId="77777777" w:rsidR="005C35F2" w:rsidRDefault="001E3CD8">
            <w:pPr>
              <w:snapToGrid w:val="0"/>
              <w:jc w:val="both"/>
              <w:rPr>
                <w:rFonts w:ascii="Arial" w:hAnsi="Arial" w:cs="Arial"/>
                <w:bCs/>
                <w:szCs w:val="22"/>
              </w:rPr>
            </w:pPr>
            <w:r>
              <w:rPr>
                <w:rFonts w:ascii="Arial" w:hAnsi="Arial" w:cs="Arial"/>
                <w:bCs/>
                <w:szCs w:val="22"/>
              </w:rPr>
              <w:t xml:space="preserve">Sihana, Putero, H.S., Suryopratomo, K., </w:t>
            </w:r>
            <w:r>
              <w:rPr>
                <w:rFonts w:ascii="Arial" w:hAnsi="Arial" w:cs="Arial"/>
                <w:b/>
                <w:bCs/>
                <w:szCs w:val="22"/>
              </w:rPr>
              <w:t>Budiarto, R</w:t>
            </w:r>
            <w:r>
              <w:rPr>
                <w:rFonts w:ascii="Arial" w:hAnsi="Arial" w:cs="Arial"/>
                <w:bCs/>
                <w:szCs w:val="22"/>
              </w:rPr>
              <w:t xml:space="preserve">., Community Empowerment: Engineering Education Way in Gadjah Mada University to Elevate Nation Competitiveness and Innovation, </w:t>
            </w:r>
            <w:r>
              <w:rPr>
                <w:rFonts w:ascii="Arial" w:hAnsi="Arial" w:cs="Arial"/>
                <w:bCs/>
                <w:i/>
                <w:szCs w:val="22"/>
              </w:rPr>
              <w:t>Proc. Of 2012 World Conf. on Continuing Eng. Education</w:t>
            </w:r>
            <w:r>
              <w:rPr>
                <w:rFonts w:ascii="Arial" w:hAnsi="Arial" w:cs="Arial"/>
                <w:bCs/>
                <w:szCs w:val="22"/>
              </w:rPr>
              <w:t>, Intl. Assc. for Continuing Eng. Education (IACEE), Valencia</w:t>
            </w:r>
          </w:p>
          <w:p w14:paraId="3C9F3448" w14:textId="77777777" w:rsidR="005C35F2" w:rsidRDefault="001E3CD8">
            <w:pPr>
              <w:snapToGrid w:val="0"/>
              <w:jc w:val="both"/>
              <w:rPr>
                <w:rFonts w:ascii="Arial" w:hAnsi="Arial" w:cs="Arial"/>
                <w:bCs/>
                <w:szCs w:val="22"/>
              </w:rPr>
            </w:pPr>
            <w:r>
              <w:rPr>
                <w:rFonts w:ascii="Arial" w:hAnsi="Arial" w:cs="Arial"/>
                <w:b/>
                <w:bCs/>
                <w:szCs w:val="22"/>
              </w:rPr>
              <w:t>Budiarto, R.</w:t>
            </w:r>
            <w:r>
              <w:rPr>
                <w:rFonts w:ascii="Arial" w:hAnsi="Arial" w:cs="Arial"/>
                <w:bCs/>
                <w:szCs w:val="22"/>
              </w:rPr>
              <w:t xml:space="preserve"> and Aliyah, F., Potensi Energi Limbah Usaha Mikro Kecil dan Menengah di Kecamatan Ngemplak dan Nogosari Boyolali Jawa Tengah (Waste Energy Potential of Small Medium Enterprise in Ngemplak and Nogosari District Boyolali Central Java), Jour. Of TEKNOFISIKA Vol. 1, No. 1, Mei 2012</w:t>
            </w:r>
          </w:p>
          <w:p w14:paraId="42A578DC" w14:textId="77777777" w:rsidR="005C35F2" w:rsidRDefault="001E3CD8">
            <w:pPr>
              <w:snapToGrid w:val="0"/>
              <w:jc w:val="both"/>
              <w:rPr>
                <w:rFonts w:ascii="Arial" w:hAnsi="Arial" w:cs="Arial"/>
                <w:szCs w:val="22"/>
              </w:rPr>
            </w:pPr>
            <w:r>
              <w:rPr>
                <w:rFonts w:ascii="Arial" w:hAnsi="Arial" w:cs="Arial"/>
                <w:b/>
                <w:bCs/>
                <w:szCs w:val="22"/>
              </w:rPr>
              <w:t>Budiarto, R</w:t>
            </w:r>
            <w:r>
              <w:rPr>
                <w:rFonts w:ascii="Arial" w:hAnsi="Arial" w:cs="Arial"/>
                <w:bCs/>
                <w:szCs w:val="22"/>
              </w:rPr>
              <w:t>.,</w:t>
            </w:r>
            <w:r>
              <w:rPr>
                <w:rFonts w:ascii="Arial" w:hAnsi="Arial" w:cs="Arial"/>
                <w:szCs w:val="22"/>
              </w:rPr>
              <w:t xml:space="preserve"> Putero, S.H., Kusnanto dan Ferdiansjah, New Learning Approaches in Department of Engineering Physics Gadjah Mada University to Develop Energy Technopreneur in Green Economics Era, </w:t>
            </w:r>
            <w:r>
              <w:rPr>
                <w:rFonts w:ascii="Arial" w:hAnsi="Arial" w:cs="Arial"/>
                <w:i/>
                <w:szCs w:val="22"/>
              </w:rPr>
              <w:t>Proc. Of SUSTAIN 2011</w:t>
            </w:r>
            <w:r>
              <w:rPr>
                <w:rFonts w:ascii="Arial" w:hAnsi="Arial" w:cs="Arial"/>
                <w:szCs w:val="22"/>
              </w:rPr>
              <w:t>, Kyoto</w:t>
            </w:r>
          </w:p>
          <w:p w14:paraId="611A6D6E" w14:textId="77777777" w:rsidR="005C35F2" w:rsidRDefault="001E3CD8">
            <w:pPr>
              <w:snapToGrid w:val="0"/>
              <w:jc w:val="both"/>
              <w:rPr>
                <w:rFonts w:ascii="Arial" w:hAnsi="Arial" w:cs="Arial"/>
                <w:b/>
                <w:bCs/>
                <w:szCs w:val="22"/>
              </w:rPr>
            </w:pPr>
            <w:r>
              <w:rPr>
                <w:rFonts w:ascii="Arial" w:hAnsi="Arial" w:cs="Arial"/>
                <w:szCs w:val="22"/>
              </w:rPr>
              <w:t>Putero, S.H., dan</w:t>
            </w:r>
            <w:r>
              <w:rPr>
                <w:rFonts w:ascii="Arial" w:hAnsi="Arial" w:cs="Arial"/>
                <w:b/>
                <w:bCs/>
                <w:szCs w:val="22"/>
              </w:rPr>
              <w:t xml:space="preserve"> Budiarto, R</w:t>
            </w:r>
            <w:r>
              <w:rPr>
                <w:rFonts w:ascii="Arial" w:hAnsi="Arial" w:cs="Arial"/>
                <w:szCs w:val="22"/>
              </w:rPr>
              <w:t xml:space="preserve">., Roles of New and Renewable Energy Engineering Education of Gadjah Mada University in Solving Energy Problems of Indonesia, </w:t>
            </w:r>
            <w:r>
              <w:rPr>
                <w:rFonts w:ascii="Arial" w:hAnsi="Arial" w:cs="Arial"/>
                <w:i/>
                <w:szCs w:val="22"/>
              </w:rPr>
              <w:t>Proc. of AMSTECS 2011</w:t>
            </w:r>
            <w:r>
              <w:rPr>
                <w:rFonts w:ascii="Arial" w:hAnsi="Arial" w:cs="Arial"/>
                <w:szCs w:val="22"/>
              </w:rPr>
              <w:t xml:space="preserve">, Tokyo </w:t>
            </w:r>
          </w:p>
          <w:p w14:paraId="4DE5092D" w14:textId="77777777" w:rsidR="005C35F2" w:rsidRDefault="001E3CD8">
            <w:pPr>
              <w:snapToGrid w:val="0"/>
              <w:jc w:val="both"/>
              <w:rPr>
                <w:rFonts w:ascii="Arial" w:hAnsi="Arial" w:cs="Arial"/>
                <w:szCs w:val="22"/>
              </w:rPr>
            </w:pPr>
            <w:r>
              <w:rPr>
                <w:rFonts w:ascii="Arial" w:hAnsi="Arial" w:cs="Arial"/>
                <w:b/>
                <w:bCs/>
                <w:szCs w:val="22"/>
              </w:rPr>
              <w:lastRenderedPageBreak/>
              <w:t>Budiarto, R</w:t>
            </w:r>
            <w:r>
              <w:rPr>
                <w:rFonts w:ascii="Arial" w:hAnsi="Arial" w:cs="Arial"/>
                <w:bCs/>
                <w:szCs w:val="22"/>
              </w:rPr>
              <w:t>.,</w:t>
            </w:r>
            <w:r>
              <w:rPr>
                <w:rFonts w:ascii="Arial" w:hAnsi="Arial" w:cs="Arial"/>
                <w:szCs w:val="22"/>
              </w:rPr>
              <w:t xml:space="preserve"> Putero, S.H., Kusnanto dan Ferdiansjah, Preparing Green Economics Trough Synergy Among Seven Courses in Engineering Physics Gadjah Mada University, </w:t>
            </w:r>
            <w:r>
              <w:rPr>
                <w:rFonts w:ascii="Arial" w:hAnsi="Arial" w:cs="Arial"/>
                <w:i/>
                <w:szCs w:val="22"/>
              </w:rPr>
              <w:t>Proc. Of Intl. Seminar of APRCE</w:t>
            </w:r>
            <w:r>
              <w:rPr>
                <w:rFonts w:ascii="Arial" w:hAnsi="Arial" w:cs="Arial"/>
                <w:szCs w:val="22"/>
              </w:rPr>
              <w:t>, Yogyakarta</w:t>
            </w:r>
          </w:p>
          <w:p w14:paraId="669DD29F" w14:textId="77777777" w:rsidR="005C35F2" w:rsidRDefault="001E3CD8">
            <w:pPr>
              <w:snapToGrid w:val="0"/>
              <w:jc w:val="both"/>
              <w:rPr>
                <w:rFonts w:ascii="Arial" w:hAnsi="Arial" w:cs="Arial"/>
                <w:b/>
                <w:bCs/>
                <w:szCs w:val="22"/>
              </w:rPr>
            </w:pPr>
            <w:r>
              <w:rPr>
                <w:rFonts w:ascii="Arial" w:hAnsi="Arial" w:cs="Arial"/>
                <w:szCs w:val="22"/>
              </w:rPr>
              <w:t>Putero, S.H., Kusnanto dan</w:t>
            </w:r>
            <w:r>
              <w:rPr>
                <w:rFonts w:ascii="Arial" w:hAnsi="Arial" w:cs="Arial"/>
                <w:b/>
                <w:bCs/>
                <w:szCs w:val="22"/>
              </w:rPr>
              <w:t xml:space="preserve"> Budiarto, R</w:t>
            </w:r>
            <w:r>
              <w:rPr>
                <w:rFonts w:ascii="Arial" w:hAnsi="Arial" w:cs="Arial"/>
                <w:szCs w:val="22"/>
              </w:rPr>
              <w:t xml:space="preserve">., Developing Technopreneurship for Engineering Physics Students of Gadjah Mada University, WCCEE 2010, Singapore </w:t>
            </w:r>
          </w:p>
          <w:p w14:paraId="4FA5FE58" w14:textId="77777777" w:rsidR="005C35F2" w:rsidRDefault="001E3CD8">
            <w:pPr>
              <w:snapToGrid w:val="0"/>
              <w:jc w:val="both"/>
              <w:rPr>
                <w:rFonts w:ascii="Arial" w:hAnsi="Arial" w:cs="Arial"/>
                <w:b/>
                <w:bCs/>
                <w:szCs w:val="22"/>
              </w:rPr>
            </w:pPr>
            <w:r>
              <w:rPr>
                <w:rFonts w:ascii="Arial" w:hAnsi="Arial" w:cs="Arial"/>
                <w:b/>
                <w:bCs/>
                <w:szCs w:val="22"/>
              </w:rPr>
              <w:t xml:space="preserve">Budiarto, R., </w:t>
            </w:r>
            <w:r>
              <w:rPr>
                <w:rFonts w:ascii="Arial" w:hAnsi="Arial" w:cs="Arial"/>
                <w:bCs/>
                <w:szCs w:val="22"/>
              </w:rPr>
              <w:t xml:space="preserve">Suryopratomo, K., Ahmad, Z.H., Tjojudo, H.D.K., dan Azana, C.P., Evaluasi Kinerja Biogas Digester: Contoh di Yogyakarta (Evaluation on Biogas Digester Performance: Cases in Yogyakarta), </w:t>
            </w:r>
            <w:r>
              <w:rPr>
                <w:rFonts w:ascii="Arial" w:hAnsi="Arial" w:cs="Arial"/>
                <w:bCs/>
                <w:i/>
                <w:szCs w:val="22"/>
              </w:rPr>
              <w:t>Proc. of Seminar Basic Science VII</w:t>
            </w:r>
            <w:r>
              <w:rPr>
                <w:rFonts w:ascii="Arial" w:hAnsi="Arial" w:cs="Arial"/>
                <w:bCs/>
                <w:szCs w:val="22"/>
              </w:rPr>
              <w:t>, Universitas Brawijaya, Malang</w:t>
            </w:r>
          </w:p>
          <w:p w14:paraId="2E1B54FB" w14:textId="77777777" w:rsidR="005C35F2" w:rsidRDefault="001E3CD8">
            <w:pPr>
              <w:snapToGrid w:val="0"/>
              <w:jc w:val="both"/>
              <w:rPr>
                <w:rFonts w:ascii="Arial" w:hAnsi="Arial" w:cs="Arial"/>
                <w:b/>
                <w:bCs/>
                <w:szCs w:val="22"/>
              </w:rPr>
            </w:pPr>
            <w:r>
              <w:rPr>
                <w:rFonts w:ascii="Arial" w:hAnsi="Arial" w:cs="Arial"/>
                <w:b/>
                <w:bCs/>
                <w:szCs w:val="22"/>
              </w:rPr>
              <w:t xml:space="preserve">Budiarto, R., </w:t>
            </w:r>
            <w:r>
              <w:rPr>
                <w:rFonts w:ascii="Arial" w:hAnsi="Arial" w:cs="Arial"/>
                <w:bCs/>
                <w:szCs w:val="22"/>
              </w:rPr>
              <w:t xml:space="preserve">Tenggara, A.P., Agung, A., Hanggoro dan Jayadi, R., Development of Integrated Hydro Powerplant Design Module, </w:t>
            </w:r>
            <w:r>
              <w:rPr>
                <w:rFonts w:ascii="Arial" w:hAnsi="Arial" w:cs="Arial"/>
                <w:bCs/>
                <w:i/>
                <w:szCs w:val="22"/>
              </w:rPr>
              <w:t>Proc 1</w:t>
            </w:r>
            <w:r>
              <w:rPr>
                <w:rFonts w:ascii="Arial" w:hAnsi="Arial" w:cs="Arial"/>
                <w:bCs/>
                <w:i/>
                <w:szCs w:val="22"/>
                <w:vertAlign w:val="superscript"/>
              </w:rPr>
              <w:t>st</w:t>
            </w:r>
            <w:r>
              <w:rPr>
                <w:rFonts w:ascii="Arial" w:hAnsi="Arial" w:cs="Arial"/>
                <w:bCs/>
                <w:i/>
                <w:szCs w:val="22"/>
              </w:rPr>
              <w:t xml:space="preserve"> Seminar on Applied Technology, Science and Art</w:t>
            </w:r>
            <w:r>
              <w:rPr>
                <w:rFonts w:ascii="Arial" w:hAnsi="Arial" w:cs="Arial"/>
                <w:bCs/>
                <w:szCs w:val="22"/>
              </w:rPr>
              <w:t>, ITS - Surabaya</w:t>
            </w:r>
          </w:p>
          <w:p w14:paraId="6997E0F2" w14:textId="77777777" w:rsidR="005C35F2" w:rsidRDefault="001E3CD8">
            <w:pPr>
              <w:snapToGrid w:val="0"/>
              <w:jc w:val="both"/>
              <w:rPr>
                <w:rFonts w:ascii="Arial" w:hAnsi="Arial" w:cs="Arial"/>
                <w:b/>
                <w:bCs/>
                <w:szCs w:val="22"/>
              </w:rPr>
            </w:pPr>
            <w:r>
              <w:rPr>
                <w:rFonts w:ascii="Arial" w:hAnsi="Arial" w:cs="Arial"/>
                <w:b/>
                <w:bCs/>
                <w:szCs w:val="22"/>
              </w:rPr>
              <w:t>Budiarto, R</w:t>
            </w:r>
            <w:r>
              <w:rPr>
                <w:rFonts w:ascii="Arial" w:hAnsi="Arial" w:cs="Arial"/>
                <w:szCs w:val="22"/>
              </w:rPr>
              <w:t xml:space="preserve">. dan Putero, S.H., Kriteria Desain Bahan Bakar Terbarukan Bagi UMKM di DIY (Design Criteria of Renewable Fuel for SMEs in Yogyakarta), </w:t>
            </w:r>
            <w:r>
              <w:rPr>
                <w:rFonts w:ascii="Arial" w:hAnsi="Arial" w:cs="Arial"/>
                <w:i/>
                <w:iCs/>
                <w:szCs w:val="22"/>
              </w:rPr>
              <w:t>Proc. of 1</w:t>
            </w:r>
            <w:r>
              <w:rPr>
                <w:rFonts w:ascii="Arial" w:hAnsi="Arial" w:cs="Arial"/>
                <w:i/>
                <w:iCs/>
                <w:szCs w:val="22"/>
                <w:vertAlign w:val="superscript"/>
              </w:rPr>
              <w:t>st</w:t>
            </w:r>
            <w:r>
              <w:rPr>
                <w:rFonts w:ascii="Arial" w:hAnsi="Arial" w:cs="Arial"/>
                <w:i/>
                <w:iCs/>
                <w:szCs w:val="22"/>
              </w:rPr>
              <w:t xml:space="preserve"> Astechnova Nat. Seminar</w:t>
            </w:r>
            <w:r>
              <w:rPr>
                <w:rFonts w:ascii="Arial" w:hAnsi="Arial" w:cs="Arial"/>
                <w:iCs/>
                <w:szCs w:val="22"/>
              </w:rPr>
              <w:t>, Dept. of Eng. Physics, Fac. of Eng., Gadjah Mada University</w:t>
            </w:r>
          </w:p>
          <w:p w14:paraId="029D93DC" w14:textId="77777777" w:rsidR="005C35F2" w:rsidRDefault="001E3CD8">
            <w:pPr>
              <w:snapToGrid w:val="0"/>
              <w:jc w:val="both"/>
              <w:rPr>
                <w:rFonts w:ascii="Arial" w:hAnsi="Arial" w:cs="Arial"/>
                <w:bCs/>
                <w:szCs w:val="22"/>
              </w:rPr>
            </w:pPr>
            <w:r>
              <w:rPr>
                <w:rFonts w:ascii="Arial" w:hAnsi="Arial" w:cs="Arial"/>
                <w:b/>
                <w:bCs/>
                <w:szCs w:val="22"/>
              </w:rPr>
              <w:t>Budiarto, R</w:t>
            </w:r>
            <w:r>
              <w:rPr>
                <w:rFonts w:ascii="Arial" w:hAnsi="Arial" w:cs="Arial"/>
                <w:bCs/>
                <w:szCs w:val="22"/>
              </w:rPr>
              <w:t xml:space="preserve">., Financial Challenge in Increasing Hydropower Use in Indonesia, </w:t>
            </w:r>
            <w:r>
              <w:rPr>
                <w:rFonts w:ascii="Arial" w:hAnsi="Arial" w:cs="Arial"/>
                <w:bCs/>
                <w:i/>
                <w:szCs w:val="22"/>
              </w:rPr>
              <w:t>Proc.</w:t>
            </w:r>
            <w:r>
              <w:rPr>
                <w:rFonts w:ascii="Arial" w:hAnsi="Arial" w:cs="Arial"/>
                <w:bCs/>
                <w:szCs w:val="22"/>
              </w:rPr>
              <w:t xml:space="preserve"> </w:t>
            </w:r>
            <w:r>
              <w:rPr>
                <w:rFonts w:ascii="Arial" w:hAnsi="Arial" w:cs="Arial"/>
                <w:bCs/>
                <w:i/>
                <w:szCs w:val="22"/>
              </w:rPr>
              <w:t>of World Renewable Energy Regional Congress and Exhibition</w:t>
            </w:r>
            <w:r>
              <w:rPr>
                <w:rFonts w:ascii="Arial" w:hAnsi="Arial" w:cs="Arial"/>
                <w:bCs/>
                <w:szCs w:val="22"/>
              </w:rPr>
              <w:t>, Jakarta</w:t>
            </w:r>
          </w:p>
          <w:p w14:paraId="723E20A2" w14:textId="77777777" w:rsidR="005C35F2" w:rsidRDefault="001E3CD8">
            <w:pPr>
              <w:snapToGrid w:val="0"/>
              <w:jc w:val="both"/>
              <w:rPr>
                <w:rFonts w:ascii="Arial" w:hAnsi="Arial" w:cs="Arial"/>
                <w:b/>
                <w:bCs/>
                <w:szCs w:val="22"/>
              </w:rPr>
            </w:pPr>
            <w:r>
              <w:rPr>
                <w:rFonts w:ascii="Arial" w:hAnsi="Arial" w:cs="Arial"/>
                <w:b/>
                <w:bCs/>
                <w:szCs w:val="22"/>
              </w:rPr>
              <w:t>Budiarto, R</w:t>
            </w:r>
            <w:r>
              <w:rPr>
                <w:rFonts w:ascii="Arial" w:hAnsi="Arial" w:cs="Arial"/>
                <w:bCs/>
                <w:szCs w:val="22"/>
              </w:rPr>
              <w:t xml:space="preserve">., Suryopratomo, K., Prasetyo, A.S., Utami, S.S. dan Maryani, S., Perbandingan Kinerja Kincir Air Undershot Sudu Bergerak dan Tak Bergerak (Performance Comparison Between Moving and Fixed Blade Undershot Water Wheel), </w:t>
            </w:r>
            <w:r>
              <w:rPr>
                <w:rFonts w:ascii="Arial" w:hAnsi="Arial" w:cs="Arial"/>
                <w:bCs/>
                <w:i/>
                <w:szCs w:val="22"/>
              </w:rPr>
              <w:t>Proc. of National Seminar on Mechanical Engineering and Its Application Support</w:t>
            </w:r>
            <w:r>
              <w:rPr>
                <w:rFonts w:ascii="Arial" w:hAnsi="Arial" w:cs="Arial"/>
                <w:bCs/>
                <w:szCs w:val="22"/>
              </w:rPr>
              <w:t>, Universitas Trisakti, Jakarta</w:t>
            </w:r>
          </w:p>
          <w:p w14:paraId="5476CC28" w14:textId="77777777" w:rsidR="005C35F2" w:rsidRDefault="001E3CD8">
            <w:pPr>
              <w:snapToGrid w:val="0"/>
              <w:jc w:val="both"/>
              <w:rPr>
                <w:rFonts w:ascii="Arial" w:hAnsi="Arial" w:cs="Arial"/>
                <w:szCs w:val="22"/>
              </w:rPr>
            </w:pPr>
            <w:r>
              <w:rPr>
                <w:rFonts w:ascii="Arial" w:hAnsi="Arial" w:cs="Arial"/>
                <w:b/>
                <w:bCs/>
                <w:szCs w:val="22"/>
              </w:rPr>
              <w:t>Budiarto, R.</w:t>
            </w:r>
            <w:r>
              <w:rPr>
                <w:rFonts w:ascii="Arial" w:hAnsi="Arial" w:cs="Arial"/>
                <w:szCs w:val="22"/>
              </w:rPr>
              <w:t xml:space="preserve">, Dukungan Komprehensif Bagi Penumbuhan Industri Energi Terbarukan Dalam Negeri (Comprehensive Support on Development of National Renewable Energy Industry), </w:t>
            </w:r>
            <w:r>
              <w:rPr>
                <w:rFonts w:ascii="Arial" w:hAnsi="Arial" w:cs="Arial"/>
                <w:bCs/>
                <w:i/>
                <w:szCs w:val="22"/>
              </w:rPr>
              <w:t>Proc. of National Seminar on Development of Energy Policy, Management and Technology</w:t>
            </w:r>
            <w:r>
              <w:rPr>
                <w:rFonts w:ascii="Arial" w:hAnsi="Arial" w:cs="Arial"/>
                <w:szCs w:val="22"/>
              </w:rPr>
              <w:t>, Bandung Instute of Technology</w:t>
            </w:r>
          </w:p>
          <w:p w14:paraId="6C82FB43" w14:textId="77777777" w:rsidR="005C35F2" w:rsidRDefault="001E3CD8">
            <w:pPr>
              <w:snapToGrid w:val="0"/>
              <w:jc w:val="both"/>
              <w:rPr>
                <w:rFonts w:ascii="Arial" w:hAnsi="Arial"/>
                <w:b/>
              </w:rPr>
            </w:pPr>
            <w:r>
              <w:rPr>
                <w:rFonts w:ascii="Arial" w:hAnsi="Arial" w:cs="Arial"/>
                <w:b/>
                <w:bCs/>
                <w:szCs w:val="22"/>
              </w:rPr>
              <w:t xml:space="preserve">Budiarto, R. </w:t>
            </w:r>
            <w:r>
              <w:rPr>
                <w:rFonts w:ascii="Arial" w:hAnsi="Arial" w:cs="Arial"/>
                <w:szCs w:val="22"/>
              </w:rPr>
              <w:t xml:space="preserve">dan Agung, A., Potensi Energi Limbah Pabrik Kelapa Sawit  (Energy from Palm Oil Industrial Waste), </w:t>
            </w:r>
            <w:r>
              <w:rPr>
                <w:rFonts w:ascii="Arial" w:hAnsi="Arial" w:cs="Arial"/>
                <w:bCs/>
                <w:i/>
                <w:szCs w:val="22"/>
              </w:rPr>
              <w:t xml:space="preserve">Proc. of National Seminar on </w:t>
            </w:r>
            <w:r>
              <w:rPr>
                <w:rFonts w:ascii="Arial" w:hAnsi="Arial" w:cs="Arial"/>
                <w:i/>
                <w:iCs/>
                <w:szCs w:val="22"/>
              </w:rPr>
              <w:t>Basic Science VI</w:t>
            </w:r>
            <w:r>
              <w:rPr>
                <w:rFonts w:ascii="Arial" w:hAnsi="Arial" w:cs="Arial"/>
                <w:szCs w:val="22"/>
              </w:rPr>
              <w:t>, Universitas Brawijaya, Malang</w:t>
            </w:r>
          </w:p>
          <w:p w14:paraId="77EE2648" w14:textId="77777777" w:rsidR="005C35F2" w:rsidRDefault="001E3CD8">
            <w:pPr>
              <w:snapToGrid w:val="0"/>
              <w:jc w:val="both"/>
              <w:rPr>
                <w:rFonts w:ascii="Arial" w:hAnsi="Arial"/>
              </w:rPr>
            </w:pPr>
            <w:r>
              <w:rPr>
                <w:rFonts w:ascii="Arial" w:hAnsi="Arial"/>
                <w:b/>
              </w:rPr>
              <w:t>Budiarto, R</w:t>
            </w:r>
            <w:r>
              <w:rPr>
                <w:rFonts w:ascii="Arial" w:hAnsi="Arial"/>
              </w:rPr>
              <w:t xml:space="preserve">., Agung, A. dan Putero, S.H., Audit Energi di Perguruan Tinggi di Daerah Istimewa Yogyakarta (Energy Audit in University in Yogyakarta Special Region), </w:t>
            </w:r>
            <w:r>
              <w:rPr>
                <w:rFonts w:ascii="Arial" w:hAnsi="Arial"/>
                <w:i/>
              </w:rPr>
              <w:t>Proc. of 7</w:t>
            </w:r>
            <w:r>
              <w:rPr>
                <w:rFonts w:ascii="Arial" w:hAnsi="Arial"/>
                <w:i/>
                <w:vertAlign w:val="superscript"/>
              </w:rPr>
              <w:t>th</w:t>
            </w:r>
            <w:r>
              <w:rPr>
                <w:rFonts w:ascii="Arial" w:hAnsi="Arial"/>
                <w:i/>
              </w:rPr>
              <w:t xml:space="preserve"> National Scientific Meeting of Engineering Lecturer, </w:t>
            </w:r>
            <w:r>
              <w:rPr>
                <w:rFonts w:ascii="Arial" w:hAnsi="Arial"/>
              </w:rPr>
              <w:t>Tarumanegara University, Jakarta</w:t>
            </w:r>
          </w:p>
          <w:p w14:paraId="063F9C8F" w14:textId="77777777" w:rsidR="005C35F2" w:rsidRDefault="001E3CD8">
            <w:pPr>
              <w:snapToGrid w:val="0"/>
              <w:jc w:val="both"/>
              <w:rPr>
                <w:rFonts w:ascii="Arial" w:hAnsi="Arial"/>
              </w:rPr>
            </w:pPr>
            <w:r>
              <w:rPr>
                <w:rFonts w:ascii="Arial" w:hAnsi="Arial"/>
                <w:b/>
              </w:rPr>
              <w:t>Budiarto, R</w:t>
            </w:r>
            <w:r>
              <w:rPr>
                <w:rFonts w:ascii="Arial" w:hAnsi="Arial"/>
              </w:rPr>
              <w:t xml:space="preserve">., Pendekatan Menyeluruh untuk Mendukung Pengembangan Pemanfaatan Energi Terbarukan (Comprehensive Approach in Supporting Renewable Energy Utilization Development), </w:t>
            </w:r>
            <w:r>
              <w:rPr>
                <w:rFonts w:ascii="Arial" w:hAnsi="Arial"/>
                <w:i/>
              </w:rPr>
              <w:t>Proc.9</w:t>
            </w:r>
            <w:r>
              <w:rPr>
                <w:rFonts w:ascii="Arial" w:hAnsi="Arial"/>
                <w:i/>
                <w:vertAlign w:val="superscript"/>
              </w:rPr>
              <w:t>th</w:t>
            </w:r>
            <w:r>
              <w:rPr>
                <w:rFonts w:ascii="Arial" w:hAnsi="Arial"/>
                <w:i/>
              </w:rPr>
              <w:t xml:space="preserve"> Congress Of  National Science, LIPI (Science Institute of Indonesia) – Dept. of National Education</w:t>
            </w:r>
            <w:r>
              <w:rPr>
                <w:rFonts w:ascii="Arial" w:hAnsi="Arial"/>
              </w:rPr>
              <w:t>, Jakarta</w:t>
            </w:r>
          </w:p>
          <w:p w14:paraId="5165CBED" w14:textId="77777777" w:rsidR="005C35F2" w:rsidRDefault="001E3CD8">
            <w:pPr>
              <w:snapToGrid w:val="0"/>
              <w:jc w:val="both"/>
              <w:rPr>
                <w:rFonts w:ascii="Arial" w:hAnsi="Arial"/>
              </w:rPr>
            </w:pPr>
            <w:r>
              <w:rPr>
                <w:rFonts w:ascii="Arial" w:hAnsi="Arial"/>
                <w:b/>
              </w:rPr>
              <w:t>Budiarto, R</w:t>
            </w:r>
            <w:r>
              <w:rPr>
                <w:rFonts w:ascii="Arial" w:hAnsi="Arial"/>
              </w:rPr>
              <w:t xml:space="preserve">, Bahaya Banjir di Tapak PLTN (Flood Hazard in Nuclear Power Plant Site), </w:t>
            </w:r>
            <w:r>
              <w:rPr>
                <w:rFonts w:ascii="Arial" w:hAnsi="Arial"/>
                <w:i/>
              </w:rPr>
              <w:t>Proc. of 12</w:t>
            </w:r>
            <w:r>
              <w:rPr>
                <w:rFonts w:ascii="Arial" w:hAnsi="Arial"/>
                <w:i/>
                <w:vertAlign w:val="superscript"/>
              </w:rPr>
              <w:t>th</w:t>
            </w:r>
            <w:r>
              <w:rPr>
                <w:rFonts w:ascii="Arial" w:hAnsi="Arial"/>
                <w:i/>
              </w:rPr>
              <w:t xml:space="preserve"> National Seminar on Technology And Safety of Nuclear Power Plant and Nuclear Facility</w:t>
            </w:r>
            <w:r>
              <w:rPr>
                <w:rFonts w:ascii="Arial" w:hAnsi="Arial"/>
              </w:rPr>
              <w:t>, BATAN, Yogyakarta</w:t>
            </w:r>
          </w:p>
          <w:p w14:paraId="494D22DB" w14:textId="77777777" w:rsidR="005C35F2" w:rsidRDefault="001E3CD8">
            <w:pPr>
              <w:jc w:val="both"/>
              <w:rPr>
                <w:rFonts w:ascii="Arial" w:hAnsi="Arial"/>
              </w:rPr>
            </w:pPr>
            <w:r>
              <w:rPr>
                <w:rFonts w:ascii="Arial" w:hAnsi="Arial"/>
                <w:b/>
              </w:rPr>
              <w:t>Budiarto, R</w:t>
            </w:r>
            <w:r>
              <w:rPr>
                <w:rFonts w:ascii="Arial" w:hAnsi="Arial"/>
              </w:rPr>
              <w:t>,</w:t>
            </w:r>
            <w:r>
              <w:rPr>
                <w:rFonts w:ascii="Arial" w:hAnsi="Arial"/>
                <w:b/>
              </w:rPr>
              <w:t xml:space="preserve"> </w:t>
            </w:r>
            <w:r>
              <w:rPr>
                <w:rFonts w:ascii="Arial" w:hAnsi="Arial"/>
              </w:rPr>
              <w:t>Model Numeris Transformasi Gelombang</w:t>
            </w:r>
            <w:r>
              <w:rPr>
                <w:rFonts w:ascii="Arial" w:hAnsi="Arial"/>
                <w:b/>
              </w:rPr>
              <w:t xml:space="preserve"> </w:t>
            </w:r>
            <w:r>
              <w:rPr>
                <w:rFonts w:ascii="Arial" w:hAnsi="Arial"/>
              </w:rPr>
              <w:t>(Numerical Model on Wave Transformation), Jour. of Media Teknik, XXII (2)</w:t>
            </w:r>
          </w:p>
          <w:p w14:paraId="2F3F0AA5" w14:textId="77777777" w:rsidR="005C35F2" w:rsidRDefault="001E3CD8">
            <w:pPr>
              <w:jc w:val="both"/>
              <w:rPr>
                <w:sz w:val="18"/>
              </w:rPr>
            </w:pPr>
            <w:r>
              <w:rPr>
                <w:rFonts w:ascii="Arial" w:hAnsi="Arial"/>
                <w:b/>
              </w:rPr>
              <w:t>Budiarto, R</w:t>
            </w:r>
            <w:r>
              <w:rPr>
                <w:rFonts w:ascii="Arial" w:hAnsi="Arial"/>
              </w:rPr>
              <w:t xml:space="preserve">, Nizam and Nur Yuwono, Longshore Current Profile over Barred-Profile Beach, </w:t>
            </w:r>
            <w:r>
              <w:rPr>
                <w:rFonts w:ascii="Arial" w:hAnsi="Arial"/>
                <w:i/>
              </w:rPr>
              <w:t>Proc., 11</w:t>
            </w:r>
            <w:r>
              <w:rPr>
                <w:rFonts w:ascii="Arial" w:hAnsi="Arial"/>
                <w:i/>
                <w:vertAlign w:val="superscript"/>
              </w:rPr>
              <w:t>th</w:t>
            </w:r>
            <w:r>
              <w:rPr>
                <w:rFonts w:ascii="Arial" w:hAnsi="Arial"/>
                <w:i/>
              </w:rPr>
              <w:t xml:space="preserve"> Congress of The Asia and Pacific Division of IAHR</w:t>
            </w:r>
            <w:r>
              <w:rPr>
                <w:rFonts w:ascii="Arial" w:hAnsi="Arial"/>
              </w:rPr>
              <w:t>, Yogyakarta – Indonesia</w:t>
            </w:r>
          </w:p>
        </w:tc>
      </w:tr>
    </w:tbl>
    <w:p w14:paraId="46B585C8" w14:textId="132237D7" w:rsidR="002348FA" w:rsidRDefault="002348FA">
      <w:pPr>
        <w:rPr>
          <w:rFonts w:ascii="Arial" w:hAnsi="Arial" w:cs="Arial"/>
          <w:b/>
          <w:bCs/>
          <w:szCs w:val="22"/>
        </w:rPr>
      </w:pPr>
    </w:p>
    <w:p w14:paraId="22C4EE87" w14:textId="77777777" w:rsidR="002348FA" w:rsidRDefault="002348FA">
      <w:pPr>
        <w:rPr>
          <w:rFonts w:ascii="Arial" w:hAnsi="Arial" w:cs="Arial"/>
          <w:b/>
          <w:bCs/>
          <w:szCs w:val="22"/>
        </w:rPr>
      </w:pPr>
      <w:r>
        <w:rPr>
          <w:rFonts w:ascii="Arial" w:hAnsi="Arial" w:cs="Arial"/>
          <w:b/>
          <w:bCs/>
          <w:szCs w:val="22"/>
        </w:rPr>
        <w:br w:type="page"/>
      </w:r>
    </w:p>
    <w:p w14:paraId="30F070C0" w14:textId="77777777" w:rsidR="007E7899" w:rsidRDefault="007E7899">
      <w:pPr>
        <w:rPr>
          <w:rFonts w:ascii="Arial" w:hAnsi="Arial" w:cs="Arial"/>
          <w:b/>
          <w:bCs/>
          <w:szCs w:val="22"/>
        </w:rPr>
      </w:pPr>
    </w:p>
    <w:p w14:paraId="208FF4CA" w14:textId="77777777" w:rsidR="005C35F2" w:rsidRDefault="001E3CD8">
      <w:pPr>
        <w:rPr>
          <w:rFonts w:ascii="Arial" w:hAnsi="Arial" w:cs="Arial"/>
          <w:b/>
          <w:bCs/>
          <w:szCs w:val="22"/>
        </w:rPr>
      </w:pPr>
      <w:r>
        <w:rPr>
          <w:rFonts w:ascii="Arial" w:hAnsi="Arial" w:cs="Arial"/>
          <w:b/>
          <w:bCs/>
          <w:szCs w:val="22"/>
        </w:rPr>
        <w:t>Teaching Experience</w:t>
      </w:r>
    </w:p>
    <w:tbl>
      <w:tblPr>
        <w:tblW w:w="9069" w:type="dxa"/>
        <w:tblInd w:w="55" w:type="dxa"/>
        <w:tblLayout w:type="fixed"/>
        <w:tblCellMar>
          <w:top w:w="55" w:type="dxa"/>
          <w:left w:w="55" w:type="dxa"/>
          <w:bottom w:w="55" w:type="dxa"/>
          <w:right w:w="55" w:type="dxa"/>
        </w:tblCellMar>
        <w:tblLook w:val="04A0" w:firstRow="1" w:lastRow="0" w:firstColumn="1" w:lastColumn="0" w:noHBand="0" w:noVBand="1"/>
      </w:tblPr>
      <w:tblGrid>
        <w:gridCol w:w="3510"/>
        <w:gridCol w:w="180"/>
        <w:gridCol w:w="5379"/>
      </w:tblGrid>
      <w:tr w:rsidR="005C35F2" w:rsidRPr="00C81FB1" w14:paraId="26810935" w14:textId="77777777" w:rsidTr="00EA5551">
        <w:trPr>
          <w:trHeight w:val="2330"/>
          <w:tblHeader/>
        </w:trPr>
        <w:tc>
          <w:tcPr>
            <w:tcW w:w="3510" w:type="dxa"/>
          </w:tcPr>
          <w:p w14:paraId="724DBC5A" w14:textId="4E75517B" w:rsidR="007E7899" w:rsidRPr="007E7899" w:rsidRDefault="007E7899">
            <w:pPr>
              <w:snapToGrid w:val="0"/>
              <w:rPr>
                <w:rFonts w:ascii="Arial" w:hAnsi="Arial" w:cs="Arial"/>
                <w:u w:val="single"/>
              </w:rPr>
            </w:pPr>
            <w:r w:rsidRPr="007E7899">
              <w:rPr>
                <w:rFonts w:ascii="Arial" w:hAnsi="Arial" w:cs="Arial"/>
                <w:u w:val="single"/>
              </w:rPr>
              <w:t>Post Graduate</w:t>
            </w:r>
          </w:p>
          <w:p w14:paraId="4DAEA4CD" w14:textId="59863588" w:rsidR="005C35F2" w:rsidRPr="00C81FB1" w:rsidRDefault="001E3CD8">
            <w:pPr>
              <w:snapToGrid w:val="0"/>
              <w:rPr>
                <w:rFonts w:ascii="Arial" w:hAnsi="Arial" w:cs="Arial"/>
              </w:rPr>
            </w:pPr>
            <w:r w:rsidRPr="00C81FB1">
              <w:rPr>
                <w:rFonts w:ascii="Arial" w:hAnsi="Arial" w:cs="Arial"/>
              </w:rPr>
              <w:t>Magister of Technology for Sustainable Development</w:t>
            </w:r>
            <w:r w:rsidR="00C81FB1" w:rsidRPr="00C81FB1">
              <w:rPr>
                <w:rFonts w:ascii="Arial" w:hAnsi="Arial" w:cs="Arial"/>
              </w:rPr>
              <w:t xml:space="preserve">, </w:t>
            </w:r>
            <w:r w:rsidR="007E7899">
              <w:rPr>
                <w:rFonts w:ascii="Arial" w:hAnsi="Arial" w:cs="Arial"/>
              </w:rPr>
              <w:t>UGM</w:t>
            </w:r>
          </w:p>
          <w:p w14:paraId="0CC077AE" w14:textId="77777777" w:rsidR="007E7899" w:rsidRDefault="007E7899">
            <w:pPr>
              <w:snapToGrid w:val="0"/>
              <w:rPr>
                <w:rFonts w:ascii="Arial" w:hAnsi="Arial" w:cs="Arial"/>
              </w:rPr>
            </w:pPr>
          </w:p>
          <w:p w14:paraId="3B07FA05" w14:textId="1BEA6203" w:rsidR="005C35F2" w:rsidRDefault="001E3CD8">
            <w:pPr>
              <w:snapToGrid w:val="0"/>
              <w:rPr>
                <w:rFonts w:ascii="Arial" w:hAnsi="Arial" w:cs="Arial"/>
              </w:rPr>
            </w:pPr>
            <w:r w:rsidRPr="00C81FB1">
              <w:rPr>
                <w:rFonts w:ascii="Arial" w:hAnsi="Arial" w:cs="Arial"/>
              </w:rPr>
              <w:t xml:space="preserve">Magister of Engineering System, Fac. of Eng., </w:t>
            </w:r>
            <w:r w:rsidR="007E7899">
              <w:rPr>
                <w:rFonts w:ascii="Arial" w:hAnsi="Arial" w:cs="Arial"/>
              </w:rPr>
              <w:t>UGM</w:t>
            </w:r>
          </w:p>
          <w:p w14:paraId="358A1D1E" w14:textId="77777777" w:rsidR="00A8645B" w:rsidRDefault="00A8645B">
            <w:pPr>
              <w:snapToGrid w:val="0"/>
              <w:rPr>
                <w:rFonts w:ascii="Arial" w:hAnsi="Arial" w:cs="Arial"/>
              </w:rPr>
            </w:pPr>
          </w:p>
          <w:p w14:paraId="1FD87B23" w14:textId="77777777" w:rsidR="007E7899" w:rsidRDefault="007E7899" w:rsidP="00A8645B">
            <w:pPr>
              <w:pStyle w:val="BodyText"/>
              <w:rPr>
                <w:rFonts w:cs="Arial"/>
                <w:sz w:val="20"/>
              </w:rPr>
            </w:pPr>
          </w:p>
          <w:p w14:paraId="5A12B69D" w14:textId="3496BC4D" w:rsidR="007E7899" w:rsidRDefault="007E7899" w:rsidP="00A8645B">
            <w:pPr>
              <w:pStyle w:val="BodyText"/>
              <w:rPr>
                <w:rFonts w:cs="Arial"/>
                <w:sz w:val="20"/>
              </w:rPr>
            </w:pPr>
            <w:r>
              <w:rPr>
                <w:rFonts w:cs="Arial"/>
                <w:sz w:val="20"/>
              </w:rPr>
              <w:t>Magister of Engineering Physics</w:t>
            </w:r>
          </w:p>
          <w:p w14:paraId="1AF498CD" w14:textId="7683C59F" w:rsidR="007E7899" w:rsidRDefault="007E7899" w:rsidP="00A8645B">
            <w:pPr>
              <w:pStyle w:val="BodyText"/>
              <w:rPr>
                <w:rFonts w:cs="Arial"/>
                <w:sz w:val="20"/>
              </w:rPr>
            </w:pPr>
            <w:r w:rsidRPr="00C81FB1">
              <w:rPr>
                <w:rFonts w:cs="Arial"/>
                <w:sz w:val="20"/>
              </w:rPr>
              <w:t xml:space="preserve">Fac. of Eng., </w:t>
            </w:r>
            <w:r>
              <w:rPr>
                <w:rFonts w:cs="Arial"/>
                <w:sz w:val="20"/>
              </w:rPr>
              <w:t>UGM</w:t>
            </w:r>
          </w:p>
          <w:p w14:paraId="425F193F" w14:textId="77777777" w:rsidR="007E7899" w:rsidRDefault="007E7899" w:rsidP="00A8645B">
            <w:pPr>
              <w:pStyle w:val="BodyText"/>
              <w:rPr>
                <w:rFonts w:cs="Arial"/>
                <w:sz w:val="20"/>
              </w:rPr>
            </w:pPr>
          </w:p>
          <w:p w14:paraId="3C0F6164" w14:textId="3E2A2802" w:rsidR="005C35F2" w:rsidRPr="00A8645B" w:rsidRDefault="00A8645B" w:rsidP="007E7899">
            <w:pPr>
              <w:pStyle w:val="BodyText"/>
              <w:rPr>
                <w:sz w:val="20"/>
              </w:rPr>
            </w:pPr>
            <w:r w:rsidRPr="00C81FB1">
              <w:rPr>
                <w:rFonts w:cs="Arial"/>
                <w:sz w:val="20"/>
              </w:rPr>
              <w:t xml:space="preserve">Magister of Industrial Safety Engineering, Fac. of Eng., </w:t>
            </w:r>
            <w:r w:rsidR="007E7899">
              <w:rPr>
                <w:rFonts w:cs="Arial"/>
                <w:sz w:val="20"/>
              </w:rPr>
              <w:t>UGM</w:t>
            </w:r>
            <w:r w:rsidRPr="00C81FB1">
              <w:rPr>
                <w:sz w:val="20"/>
              </w:rPr>
              <w:t xml:space="preserve"> </w:t>
            </w:r>
          </w:p>
        </w:tc>
        <w:tc>
          <w:tcPr>
            <w:tcW w:w="180" w:type="dxa"/>
          </w:tcPr>
          <w:p w14:paraId="2B3FAA8E" w14:textId="77777777" w:rsidR="007E7899" w:rsidRDefault="007E7899">
            <w:pPr>
              <w:snapToGrid w:val="0"/>
              <w:rPr>
                <w:rFonts w:ascii="Arial" w:hAnsi="Arial" w:cs="Arial"/>
              </w:rPr>
            </w:pPr>
          </w:p>
          <w:p w14:paraId="35180F6C" w14:textId="77777777" w:rsidR="005C35F2" w:rsidRPr="00C81FB1" w:rsidRDefault="001E3CD8">
            <w:pPr>
              <w:snapToGrid w:val="0"/>
              <w:rPr>
                <w:rFonts w:ascii="Arial" w:hAnsi="Arial" w:cs="Arial"/>
              </w:rPr>
            </w:pPr>
            <w:r w:rsidRPr="00C81FB1">
              <w:rPr>
                <w:rFonts w:ascii="Arial" w:hAnsi="Arial" w:cs="Arial"/>
              </w:rPr>
              <w:t>:</w:t>
            </w:r>
          </w:p>
          <w:p w14:paraId="771470C2" w14:textId="77777777" w:rsidR="005C35F2" w:rsidRPr="00C81FB1" w:rsidRDefault="005C35F2">
            <w:pPr>
              <w:snapToGrid w:val="0"/>
              <w:rPr>
                <w:rFonts w:ascii="Arial" w:hAnsi="Arial" w:cs="Arial"/>
              </w:rPr>
            </w:pPr>
          </w:p>
          <w:p w14:paraId="6636AA1A" w14:textId="77777777" w:rsidR="005C35F2" w:rsidRPr="00C81FB1" w:rsidRDefault="005C35F2">
            <w:pPr>
              <w:snapToGrid w:val="0"/>
              <w:rPr>
                <w:rFonts w:ascii="Arial" w:hAnsi="Arial" w:cs="Arial"/>
              </w:rPr>
            </w:pPr>
          </w:p>
          <w:p w14:paraId="0975A02A" w14:textId="77777777" w:rsidR="005C35F2" w:rsidRDefault="001E3CD8">
            <w:pPr>
              <w:snapToGrid w:val="0"/>
              <w:rPr>
                <w:rFonts w:ascii="Arial" w:hAnsi="Arial" w:cs="Arial"/>
              </w:rPr>
            </w:pPr>
            <w:r w:rsidRPr="00C81FB1">
              <w:rPr>
                <w:rFonts w:ascii="Arial" w:hAnsi="Arial" w:cs="Arial"/>
              </w:rPr>
              <w:t>:</w:t>
            </w:r>
          </w:p>
          <w:p w14:paraId="008E2076" w14:textId="77777777" w:rsidR="00A8645B" w:rsidRDefault="00A8645B">
            <w:pPr>
              <w:snapToGrid w:val="0"/>
              <w:rPr>
                <w:rFonts w:ascii="Arial" w:hAnsi="Arial" w:cs="Arial"/>
              </w:rPr>
            </w:pPr>
          </w:p>
          <w:p w14:paraId="678000FE" w14:textId="77777777" w:rsidR="00A8645B" w:rsidRDefault="00A8645B">
            <w:pPr>
              <w:snapToGrid w:val="0"/>
              <w:rPr>
                <w:rFonts w:ascii="Arial" w:hAnsi="Arial" w:cs="Arial"/>
              </w:rPr>
            </w:pPr>
          </w:p>
          <w:p w14:paraId="38414E09" w14:textId="77777777" w:rsidR="007E7899" w:rsidRDefault="007E7899">
            <w:pPr>
              <w:snapToGrid w:val="0"/>
              <w:rPr>
                <w:rFonts w:ascii="Arial" w:hAnsi="Arial" w:cs="Arial"/>
              </w:rPr>
            </w:pPr>
          </w:p>
          <w:p w14:paraId="3CDA219F" w14:textId="1748B40B" w:rsidR="007E7899" w:rsidRDefault="007E7899">
            <w:pPr>
              <w:snapToGrid w:val="0"/>
              <w:rPr>
                <w:rFonts w:ascii="Arial" w:hAnsi="Arial" w:cs="Arial"/>
              </w:rPr>
            </w:pPr>
            <w:r>
              <w:rPr>
                <w:rFonts w:ascii="Arial" w:hAnsi="Arial" w:cs="Arial"/>
              </w:rPr>
              <w:t>:</w:t>
            </w:r>
          </w:p>
          <w:p w14:paraId="6DBDA6F3" w14:textId="77777777" w:rsidR="007E7899" w:rsidRDefault="007E7899">
            <w:pPr>
              <w:snapToGrid w:val="0"/>
              <w:rPr>
                <w:rFonts w:ascii="Arial" w:hAnsi="Arial" w:cs="Arial"/>
              </w:rPr>
            </w:pPr>
          </w:p>
          <w:p w14:paraId="4EF8B845" w14:textId="77777777" w:rsidR="007E7899" w:rsidRDefault="007E7899">
            <w:pPr>
              <w:snapToGrid w:val="0"/>
              <w:rPr>
                <w:rFonts w:ascii="Arial" w:hAnsi="Arial" w:cs="Arial"/>
              </w:rPr>
            </w:pPr>
          </w:p>
          <w:p w14:paraId="5A288960" w14:textId="34B2FDF8" w:rsidR="00A8645B" w:rsidRPr="00C81FB1" w:rsidRDefault="00A8645B">
            <w:pPr>
              <w:snapToGrid w:val="0"/>
              <w:rPr>
                <w:rFonts w:ascii="Arial" w:hAnsi="Arial" w:cs="Arial"/>
              </w:rPr>
            </w:pPr>
            <w:r>
              <w:rPr>
                <w:rFonts w:ascii="Arial" w:hAnsi="Arial" w:cs="Arial"/>
              </w:rPr>
              <w:t>:</w:t>
            </w:r>
          </w:p>
        </w:tc>
        <w:tc>
          <w:tcPr>
            <w:tcW w:w="5379" w:type="dxa"/>
          </w:tcPr>
          <w:p w14:paraId="447EC5C1" w14:textId="77777777" w:rsidR="007E7899" w:rsidRDefault="007E7899">
            <w:pPr>
              <w:snapToGrid w:val="0"/>
              <w:rPr>
                <w:rFonts w:ascii="Arial" w:hAnsi="Arial" w:cs="Arial"/>
              </w:rPr>
            </w:pPr>
          </w:p>
          <w:p w14:paraId="602B1139" w14:textId="762695CE" w:rsidR="005C35F2" w:rsidRPr="00C81FB1" w:rsidRDefault="001E3CD8">
            <w:pPr>
              <w:snapToGrid w:val="0"/>
              <w:rPr>
                <w:rFonts w:ascii="Arial" w:hAnsi="Arial" w:cs="Arial"/>
              </w:rPr>
            </w:pPr>
            <w:r w:rsidRPr="00C81FB1">
              <w:rPr>
                <w:rFonts w:ascii="Arial" w:hAnsi="Arial" w:cs="Arial"/>
              </w:rPr>
              <w:t xml:space="preserve">System and Technology of Renewable Energy (2012 </w:t>
            </w:r>
            <w:r w:rsidRPr="00C81FB1">
              <w:rPr>
                <w:rFonts w:ascii="Arial" w:hAnsi="Arial"/>
              </w:rPr>
              <w:t>– 2013</w:t>
            </w:r>
            <w:r w:rsidR="00794231" w:rsidRPr="00C81FB1">
              <w:rPr>
                <w:rFonts w:ascii="Arial" w:hAnsi="Arial"/>
              </w:rPr>
              <w:t>, 2016 - …</w:t>
            </w:r>
            <w:r w:rsidRPr="00C81FB1">
              <w:rPr>
                <w:rFonts w:ascii="Arial" w:hAnsi="Arial" w:cs="Arial"/>
              </w:rPr>
              <w:t>)</w:t>
            </w:r>
          </w:p>
          <w:p w14:paraId="6F40A061" w14:textId="77777777" w:rsidR="005C35F2" w:rsidRPr="00C81FB1" w:rsidRDefault="005C35F2">
            <w:pPr>
              <w:snapToGrid w:val="0"/>
              <w:rPr>
                <w:rFonts w:ascii="Arial" w:hAnsi="Arial" w:cs="Arial"/>
              </w:rPr>
            </w:pPr>
          </w:p>
          <w:p w14:paraId="13F5CD7A" w14:textId="5356796D" w:rsidR="00BB6B72" w:rsidRDefault="00BB6B72">
            <w:pPr>
              <w:snapToGrid w:val="0"/>
              <w:rPr>
                <w:rFonts w:ascii="Arial" w:hAnsi="Arial" w:cs="Arial"/>
              </w:rPr>
            </w:pPr>
            <w:r>
              <w:rPr>
                <w:rFonts w:ascii="Arial" w:hAnsi="Arial" w:cs="Arial"/>
              </w:rPr>
              <w:t>Energy System (2016 - …)</w:t>
            </w:r>
          </w:p>
          <w:p w14:paraId="1D559FED" w14:textId="377D36A5" w:rsidR="005C35F2" w:rsidRPr="00C81FB1" w:rsidRDefault="001E3CD8">
            <w:pPr>
              <w:snapToGrid w:val="0"/>
              <w:rPr>
                <w:rFonts w:ascii="Arial" w:hAnsi="Arial" w:cs="Arial"/>
              </w:rPr>
            </w:pPr>
            <w:r w:rsidRPr="00C81FB1">
              <w:rPr>
                <w:rFonts w:ascii="Arial" w:hAnsi="Arial" w:cs="Arial"/>
              </w:rPr>
              <w:t xml:space="preserve">System of Small and Medium Industry (2012 </w:t>
            </w:r>
            <w:r w:rsidRPr="00C81FB1">
              <w:rPr>
                <w:rFonts w:ascii="Arial" w:hAnsi="Arial"/>
              </w:rPr>
              <w:t>– 2014</w:t>
            </w:r>
            <w:r w:rsidRPr="00C81FB1">
              <w:rPr>
                <w:rFonts w:ascii="Arial" w:hAnsi="Arial" w:cs="Arial"/>
              </w:rPr>
              <w:t>)</w:t>
            </w:r>
          </w:p>
          <w:p w14:paraId="78E51625" w14:textId="77777777" w:rsidR="005C35F2" w:rsidRPr="00C81FB1" w:rsidRDefault="001E3CD8">
            <w:pPr>
              <w:snapToGrid w:val="0"/>
              <w:rPr>
                <w:rFonts w:ascii="Arial" w:hAnsi="Arial" w:cs="Arial"/>
              </w:rPr>
            </w:pPr>
            <w:r w:rsidRPr="00C81FB1">
              <w:rPr>
                <w:rFonts w:ascii="Arial" w:hAnsi="Arial" w:cs="Arial"/>
              </w:rPr>
              <w:t xml:space="preserve">Introduction to Computer (2009 </w:t>
            </w:r>
            <w:r w:rsidRPr="00C81FB1">
              <w:rPr>
                <w:rFonts w:ascii="Arial" w:hAnsi="Arial"/>
              </w:rPr>
              <w:t>–</w:t>
            </w:r>
            <w:r w:rsidRPr="00C81FB1">
              <w:rPr>
                <w:rFonts w:ascii="Arial" w:hAnsi="Arial" w:cs="Arial"/>
              </w:rPr>
              <w:t xml:space="preserve"> 2010)</w:t>
            </w:r>
          </w:p>
          <w:p w14:paraId="3C5B910D" w14:textId="77777777" w:rsidR="007E7899" w:rsidRDefault="007E7899">
            <w:pPr>
              <w:snapToGrid w:val="0"/>
              <w:rPr>
                <w:rFonts w:ascii="Arial" w:hAnsi="Arial" w:cs="Arial"/>
              </w:rPr>
            </w:pPr>
          </w:p>
          <w:p w14:paraId="5B2FD752" w14:textId="32B58CEB" w:rsidR="007E7899" w:rsidRDefault="007E7899">
            <w:pPr>
              <w:snapToGrid w:val="0"/>
              <w:rPr>
                <w:rFonts w:ascii="Arial" w:hAnsi="Arial" w:cs="Arial"/>
              </w:rPr>
            </w:pPr>
            <w:r>
              <w:rPr>
                <w:rFonts w:ascii="Arial" w:hAnsi="Arial" w:cs="Arial"/>
              </w:rPr>
              <w:t>Hydro and Wind Energy (2017 - …)</w:t>
            </w:r>
          </w:p>
          <w:p w14:paraId="79EBEBC9" w14:textId="136390FB" w:rsidR="007E7899" w:rsidRDefault="007E7899">
            <w:pPr>
              <w:snapToGrid w:val="0"/>
              <w:rPr>
                <w:rFonts w:ascii="Arial" w:hAnsi="Arial" w:cs="Arial"/>
              </w:rPr>
            </w:pPr>
            <w:r>
              <w:rPr>
                <w:rFonts w:ascii="Arial" w:hAnsi="Arial" w:cs="Arial"/>
              </w:rPr>
              <w:t>Geothermal (2017 - …)</w:t>
            </w:r>
          </w:p>
          <w:p w14:paraId="36C1FEA4" w14:textId="77777777" w:rsidR="007E7899" w:rsidRDefault="007E7899">
            <w:pPr>
              <w:snapToGrid w:val="0"/>
              <w:rPr>
                <w:rFonts w:ascii="Arial" w:hAnsi="Arial" w:cs="Arial"/>
              </w:rPr>
            </w:pPr>
          </w:p>
          <w:p w14:paraId="488DC52C" w14:textId="77777777" w:rsidR="005C35F2" w:rsidRDefault="001E3CD8">
            <w:pPr>
              <w:snapToGrid w:val="0"/>
              <w:rPr>
                <w:rFonts w:ascii="Arial" w:hAnsi="Arial" w:cs="Arial"/>
              </w:rPr>
            </w:pPr>
            <w:r w:rsidRPr="00C81FB1">
              <w:rPr>
                <w:rFonts w:ascii="Arial" w:hAnsi="Arial" w:cs="Arial"/>
              </w:rPr>
              <w:t>Engineering System (2009)</w:t>
            </w:r>
          </w:p>
          <w:p w14:paraId="01D1FB2F" w14:textId="77777777" w:rsidR="00A8645B" w:rsidRPr="00C81FB1" w:rsidRDefault="00A8645B" w:rsidP="00A8645B">
            <w:pPr>
              <w:pStyle w:val="BodyText"/>
              <w:rPr>
                <w:rFonts w:cs="Arial"/>
                <w:sz w:val="20"/>
              </w:rPr>
            </w:pPr>
            <w:r w:rsidRPr="00C81FB1">
              <w:rPr>
                <w:rFonts w:cs="Arial"/>
                <w:sz w:val="20"/>
              </w:rPr>
              <w:t>Ventilation (2006 – 2010)</w:t>
            </w:r>
          </w:p>
          <w:p w14:paraId="6F9DF783" w14:textId="77777777" w:rsidR="00A8645B" w:rsidRPr="00C81FB1" w:rsidRDefault="00A8645B" w:rsidP="00A8645B">
            <w:pPr>
              <w:pStyle w:val="BodyText"/>
              <w:rPr>
                <w:rFonts w:cs="Arial"/>
                <w:sz w:val="20"/>
              </w:rPr>
            </w:pPr>
            <w:r w:rsidRPr="00C81FB1">
              <w:rPr>
                <w:rFonts w:cs="Arial"/>
                <w:sz w:val="20"/>
              </w:rPr>
              <w:t>Noise Control (2007)</w:t>
            </w:r>
          </w:p>
          <w:p w14:paraId="078F7B7C" w14:textId="77777777" w:rsidR="00A8645B" w:rsidRPr="00C81FB1" w:rsidRDefault="00A8645B">
            <w:pPr>
              <w:snapToGrid w:val="0"/>
              <w:rPr>
                <w:rFonts w:ascii="Arial" w:hAnsi="Arial" w:cs="Arial"/>
              </w:rPr>
            </w:pPr>
          </w:p>
        </w:tc>
      </w:tr>
    </w:tbl>
    <w:p w14:paraId="05C3C9C2" w14:textId="77777777" w:rsidR="007E7899" w:rsidRPr="00C81FB1" w:rsidRDefault="007E7899"/>
    <w:tbl>
      <w:tblPr>
        <w:tblW w:w="9069" w:type="dxa"/>
        <w:tblInd w:w="55" w:type="dxa"/>
        <w:tblLayout w:type="fixed"/>
        <w:tblCellMar>
          <w:top w:w="55" w:type="dxa"/>
          <w:left w:w="55" w:type="dxa"/>
          <w:bottom w:w="55" w:type="dxa"/>
          <w:right w:w="55" w:type="dxa"/>
        </w:tblCellMar>
        <w:tblLook w:val="04A0" w:firstRow="1" w:lastRow="0" w:firstColumn="1" w:lastColumn="0" w:noHBand="0" w:noVBand="1"/>
      </w:tblPr>
      <w:tblGrid>
        <w:gridCol w:w="3510"/>
        <w:gridCol w:w="180"/>
        <w:gridCol w:w="5379"/>
      </w:tblGrid>
      <w:tr w:rsidR="005C35F2" w:rsidRPr="00C81FB1" w14:paraId="00B35A6E" w14:textId="77777777" w:rsidTr="0066751A">
        <w:trPr>
          <w:tblHeader/>
        </w:trPr>
        <w:tc>
          <w:tcPr>
            <w:tcW w:w="3510" w:type="dxa"/>
          </w:tcPr>
          <w:p w14:paraId="431FC46F" w14:textId="34BFAF91" w:rsidR="007E7899" w:rsidRPr="007E7899" w:rsidRDefault="007E7899">
            <w:pPr>
              <w:pStyle w:val="BodyText"/>
              <w:rPr>
                <w:sz w:val="20"/>
                <w:u w:val="single"/>
              </w:rPr>
            </w:pPr>
            <w:r w:rsidRPr="007E7899">
              <w:rPr>
                <w:sz w:val="20"/>
                <w:u w:val="single"/>
              </w:rPr>
              <w:t>Under Graduate</w:t>
            </w:r>
          </w:p>
          <w:p w14:paraId="6F1F5514" w14:textId="18E75297" w:rsidR="00525096" w:rsidRDefault="00525096">
            <w:pPr>
              <w:pStyle w:val="BodyText"/>
              <w:rPr>
                <w:sz w:val="20"/>
              </w:rPr>
            </w:pPr>
            <w:r>
              <w:rPr>
                <w:sz w:val="20"/>
              </w:rPr>
              <w:t>Dept. of Sociology</w:t>
            </w:r>
          </w:p>
          <w:p w14:paraId="200FCAE4" w14:textId="77777777" w:rsidR="00525096" w:rsidRDefault="00525096">
            <w:pPr>
              <w:pStyle w:val="BodyText"/>
              <w:rPr>
                <w:sz w:val="20"/>
              </w:rPr>
            </w:pPr>
          </w:p>
          <w:p w14:paraId="26711E14" w14:textId="25ED4C09" w:rsidR="00A43D9E" w:rsidRDefault="00A43D9E">
            <w:pPr>
              <w:pStyle w:val="BodyText"/>
              <w:rPr>
                <w:sz w:val="20"/>
              </w:rPr>
            </w:pPr>
            <w:r>
              <w:rPr>
                <w:sz w:val="20"/>
              </w:rPr>
              <w:t>Dept. of Architecture and</w:t>
            </w:r>
            <w:r w:rsidR="007E7899">
              <w:rPr>
                <w:sz w:val="20"/>
              </w:rPr>
              <w:t xml:space="preserve"> Planning Eng., UGM</w:t>
            </w:r>
          </w:p>
          <w:p w14:paraId="5C9BAEC5" w14:textId="77777777" w:rsidR="00A43D9E" w:rsidRDefault="00A43D9E">
            <w:pPr>
              <w:pStyle w:val="BodyText"/>
              <w:rPr>
                <w:sz w:val="20"/>
              </w:rPr>
            </w:pPr>
          </w:p>
          <w:p w14:paraId="6B7E1C63" w14:textId="30EB9423" w:rsidR="0066751A" w:rsidRDefault="0066751A">
            <w:pPr>
              <w:pStyle w:val="BodyText"/>
              <w:rPr>
                <w:sz w:val="20"/>
              </w:rPr>
            </w:pPr>
            <w:r>
              <w:rPr>
                <w:sz w:val="20"/>
              </w:rPr>
              <w:t>Dept. of Economics Science, Fac. Of Economics and Business</w:t>
            </w:r>
          </w:p>
          <w:p w14:paraId="6013F953" w14:textId="77777777" w:rsidR="0066751A" w:rsidRDefault="0066751A">
            <w:pPr>
              <w:pStyle w:val="BodyText"/>
              <w:rPr>
                <w:sz w:val="20"/>
              </w:rPr>
            </w:pPr>
          </w:p>
          <w:p w14:paraId="533BD82E" w14:textId="4B892F77" w:rsidR="005C35F2" w:rsidRPr="00C81FB1" w:rsidRDefault="001E3CD8">
            <w:pPr>
              <w:pStyle w:val="BodyText"/>
              <w:rPr>
                <w:sz w:val="20"/>
              </w:rPr>
            </w:pPr>
            <w:r w:rsidRPr="00C81FB1">
              <w:rPr>
                <w:sz w:val="20"/>
              </w:rPr>
              <w:t xml:space="preserve">Dept. of Engineering Physics, Fac. of Eng., </w:t>
            </w:r>
            <w:r w:rsidR="007E7899">
              <w:rPr>
                <w:sz w:val="20"/>
              </w:rPr>
              <w:t>UGM</w:t>
            </w:r>
          </w:p>
          <w:p w14:paraId="0F4738C9" w14:textId="77777777" w:rsidR="005C35F2" w:rsidRPr="00C81FB1" w:rsidRDefault="005C35F2" w:rsidP="007E7899">
            <w:pPr>
              <w:snapToGrid w:val="0"/>
            </w:pPr>
          </w:p>
        </w:tc>
        <w:tc>
          <w:tcPr>
            <w:tcW w:w="180" w:type="dxa"/>
          </w:tcPr>
          <w:p w14:paraId="38BF0DF7" w14:textId="77777777" w:rsidR="007E7899" w:rsidRDefault="007E7899" w:rsidP="00C81FB1">
            <w:pPr>
              <w:pStyle w:val="BodyText"/>
              <w:rPr>
                <w:sz w:val="20"/>
              </w:rPr>
            </w:pPr>
          </w:p>
          <w:p w14:paraId="7D582273" w14:textId="316DF447" w:rsidR="00525096" w:rsidRDefault="00525096" w:rsidP="00C81FB1">
            <w:pPr>
              <w:pStyle w:val="BodyText"/>
              <w:rPr>
                <w:sz w:val="20"/>
              </w:rPr>
            </w:pPr>
            <w:r>
              <w:rPr>
                <w:sz w:val="20"/>
              </w:rPr>
              <w:t>:</w:t>
            </w:r>
          </w:p>
          <w:p w14:paraId="392E8D70" w14:textId="77777777" w:rsidR="00525096" w:rsidRDefault="00525096" w:rsidP="00C81FB1">
            <w:pPr>
              <w:pStyle w:val="BodyText"/>
              <w:rPr>
                <w:sz w:val="20"/>
              </w:rPr>
            </w:pPr>
          </w:p>
          <w:p w14:paraId="4AC9C2ED" w14:textId="31996DFB" w:rsidR="00A43D9E" w:rsidRDefault="00A43D9E" w:rsidP="00C81FB1">
            <w:pPr>
              <w:pStyle w:val="BodyText"/>
              <w:rPr>
                <w:sz w:val="20"/>
              </w:rPr>
            </w:pPr>
            <w:r>
              <w:rPr>
                <w:sz w:val="20"/>
              </w:rPr>
              <w:t>:</w:t>
            </w:r>
          </w:p>
          <w:p w14:paraId="3947CA4D" w14:textId="77777777" w:rsidR="00A43D9E" w:rsidRDefault="00A43D9E" w:rsidP="00C81FB1">
            <w:pPr>
              <w:pStyle w:val="BodyText"/>
              <w:rPr>
                <w:sz w:val="20"/>
              </w:rPr>
            </w:pPr>
          </w:p>
          <w:p w14:paraId="1228BB66" w14:textId="77777777" w:rsidR="00A43D9E" w:rsidRDefault="00A43D9E" w:rsidP="00C81FB1">
            <w:pPr>
              <w:pStyle w:val="BodyText"/>
              <w:rPr>
                <w:sz w:val="20"/>
              </w:rPr>
            </w:pPr>
          </w:p>
          <w:p w14:paraId="7950CCA0" w14:textId="589EE193" w:rsidR="0066751A" w:rsidRDefault="0066751A" w:rsidP="00C81FB1">
            <w:pPr>
              <w:pStyle w:val="BodyText"/>
              <w:rPr>
                <w:sz w:val="20"/>
              </w:rPr>
            </w:pPr>
            <w:r>
              <w:rPr>
                <w:sz w:val="20"/>
              </w:rPr>
              <w:t>:</w:t>
            </w:r>
          </w:p>
          <w:p w14:paraId="2BC71069" w14:textId="77777777" w:rsidR="0066751A" w:rsidRDefault="0066751A" w:rsidP="00C81FB1">
            <w:pPr>
              <w:pStyle w:val="BodyText"/>
              <w:rPr>
                <w:sz w:val="20"/>
              </w:rPr>
            </w:pPr>
          </w:p>
          <w:p w14:paraId="1D94F8B6" w14:textId="77777777" w:rsidR="002678C3" w:rsidRDefault="002678C3" w:rsidP="00C81FB1">
            <w:pPr>
              <w:pStyle w:val="BodyText"/>
              <w:rPr>
                <w:sz w:val="20"/>
              </w:rPr>
            </w:pPr>
          </w:p>
          <w:p w14:paraId="2E732298" w14:textId="77777777" w:rsidR="005C35F2" w:rsidRPr="00C81FB1" w:rsidRDefault="001E3CD8" w:rsidP="00C81FB1">
            <w:pPr>
              <w:pStyle w:val="BodyText"/>
              <w:rPr>
                <w:rFonts w:cs="Arial"/>
                <w:sz w:val="20"/>
              </w:rPr>
            </w:pPr>
            <w:r w:rsidRPr="00C81FB1">
              <w:rPr>
                <w:sz w:val="20"/>
              </w:rPr>
              <w:t>:</w:t>
            </w:r>
          </w:p>
        </w:tc>
        <w:tc>
          <w:tcPr>
            <w:tcW w:w="5379" w:type="dxa"/>
          </w:tcPr>
          <w:p w14:paraId="1B8ACCA3" w14:textId="77777777" w:rsidR="007E7899" w:rsidRDefault="007E7899" w:rsidP="00C81FB1">
            <w:pPr>
              <w:pStyle w:val="BodyText"/>
              <w:rPr>
                <w:rFonts w:cs="Arial"/>
                <w:sz w:val="20"/>
              </w:rPr>
            </w:pPr>
          </w:p>
          <w:p w14:paraId="49F4DEAC" w14:textId="29A4AEEB" w:rsidR="00525096" w:rsidRDefault="00525096" w:rsidP="00C81FB1">
            <w:pPr>
              <w:pStyle w:val="BodyText"/>
              <w:rPr>
                <w:rFonts w:cs="Arial"/>
                <w:sz w:val="20"/>
              </w:rPr>
            </w:pPr>
            <w:r>
              <w:rPr>
                <w:rFonts w:cs="Arial"/>
                <w:sz w:val="20"/>
              </w:rPr>
              <w:t>Energy Sociology (2019 - …)</w:t>
            </w:r>
            <w:bookmarkStart w:id="0" w:name="_GoBack"/>
            <w:bookmarkEnd w:id="0"/>
          </w:p>
          <w:p w14:paraId="520F5648" w14:textId="77777777" w:rsidR="00525096" w:rsidRDefault="00525096" w:rsidP="00C81FB1">
            <w:pPr>
              <w:pStyle w:val="BodyText"/>
              <w:rPr>
                <w:rFonts w:cs="Arial"/>
                <w:sz w:val="20"/>
              </w:rPr>
            </w:pPr>
          </w:p>
          <w:p w14:paraId="77D6EE62" w14:textId="58D44973" w:rsidR="00A43D9E" w:rsidRDefault="00A43D9E" w:rsidP="00C81FB1">
            <w:pPr>
              <w:pStyle w:val="BodyText"/>
              <w:rPr>
                <w:rFonts w:cs="Arial"/>
                <w:sz w:val="20"/>
              </w:rPr>
            </w:pPr>
            <w:r>
              <w:rPr>
                <w:rFonts w:cs="Arial"/>
                <w:sz w:val="20"/>
              </w:rPr>
              <w:t>Design of Energy System Development (2017 - …)</w:t>
            </w:r>
          </w:p>
          <w:p w14:paraId="0B840C7B" w14:textId="77777777" w:rsidR="00A43D9E" w:rsidRDefault="00A43D9E" w:rsidP="00C81FB1">
            <w:pPr>
              <w:pStyle w:val="BodyText"/>
              <w:rPr>
                <w:rFonts w:cs="Arial"/>
                <w:sz w:val="20"/>
              </w:rPr>
            </w:pPr>
          </w:p>
          <w:p w14:paraId="63DF8D4B" w14:textId="77777777" w:rsidR="00A43D9E" w:rsidRDefault="00A43D9E" w:rsidP="00C81FB1">
            <w:pPr>
              <w:pStyle w:val="BodyText"/>
              <w:rPr>
                <w:rFonts w:cs="Arial"/>
                <w:sz w:val="20"/>
              </w:rPr>
            </w:pPr>
          </w:p>
          <w:p w14:paraId="0ECD5068" w14:textId="499BDE5A" w:rsidR="0066751A" w:rsidRDefault="0066751A" w:rsidP="00C81FB1">
            <w:pPr>
              <w:pStyle w:val="BodyText"/>
              <w:rPr>
                <w:rFonts w:cs="Arial"/>
                <w:sz w:val="20"/>
              </w:rPr>
            </w:pPr>
            <w:r>
              <w:rPr>
                <w:rFonts w:cs="Arial"/>
                <w:sz w:val="20"/>
              </w:rPr>
              <w:t>Energy Economics (2018 - …)</w:t>
            </w:r>
          </w:p>
          <w:p w14:paraId="75926B76" w14:textId="77777777" w:rsidR="0066751A" w:rsidRDefault="0066751A" w:rsidP="00C81FB1">
            <w:pPr>
              <w:pStyle w:val="BodyText"/>
              <w:rPr>
                <w:rFonts w:cs="Arial"/>
                <w:sz w:val="20"/>
              </w:rPr>
            </w:pPr>
          </w:p>
          <w:p w14:paraId="77162692" w14:textId="77777777" w:rsidR="002678C3" w:rsidRDefault="002678C3" w:rsidP="00C81FB1">
            <w:pPr>
              <w:pStyle w:val="BodyText"/>
              <w:rPr>
                <w:rFonts w:cs="Arial"/>
                <w:sz w:val="20"/>
              </w:rPr>
            </w:pPr>
          </w:p>
          <w:p w14:paraId="215491F3" w14:textId="6D53DEE8" w:rsidR="00794231" w:rsidRPr="00C81FB1" w:rsidRDefault="00A8645B" w:rsidP="00C81FB1">
            <w:pPr>
              <w:pStyle w:val="BodyText"/>
              <w:rPr>
                <w:rFonts w:cs="Arial"/>
                <w:sz w:val="20"/>
              </w:rPr>
            </w:pPr>
            <w:r>
              <w:rPr>
                <w:rFonts w:cs="Arial"/>
                <w:sz w:val="20"/>
              </w:rPr>
              <w:t>Livable</w:t>
            </w:r>
            <w:r w:rsidR="00693EE2" w:rsidRPr="00C81FB1">
              <w:rPr>
                <w:rFonts w:cs="Arial"/>
                <w:sz w:val="20"/>
              </w:rPr>
              <w:t xml:space="preserve"> City (2016 - …), </w:t>
            </w:r>
            <w:r w:rsidR="00794231" w:rsidRPr="00C81FB1">
              <w:rPr>
                <w:rFonts w:cs="Arial"/>
                <w:sz w:val="20"/>
              </w:rPr>
              <w:t>Energy Convertion (2016 - …)</w:t>
            </w:r>
          </w:p>
          <w:p w14:paraId="50EC94A0" w14:textId="02E6B660" w:rsidR="005C35F2" w:rsidRPr="00C81FB1" w:rsidRDefault="00794231" w:rsidP="00C81FB1">
            <w:pPr>
              <w:pStyle w:val="BodyText"/>
              <w:rPr>
                <w:rFonts w:cs="Arial"/>
                <w:sz w:val="20"/>
              </w:rPr>
            </w:pPr>
            <w:r w:rsidRPr="00C81FB1">
              <w:rPr>
                <w:rFonts w:cs="Arial"/>
                <w:sz w:val="20"/>
              </w:rPr>
              <w:t>Fluid Mechanics (2016 - …)</w:t>
            </w:r>
            <w:r w:rsidR="00693EE2" w:rsidRPr="00C81FB1">
              <w:rPr>
                <w:rFonts w:cs="Arial"/>
                <w:sz w:val="20"/>
              </w:rPr>
              <w:t xml:space="preserve">, </w:t>
            </w:r>
            <w:r w:rsidRPr="00C81FB1">
              <w:rPr>
                <w:rFonts w:cs="Arial"/>
                <w:sz w:val="20"/>
              </w:rPr>
              <w:t>Engineering Economics (2014 - 2016</w:t>
            </w:r>
            <w:r w:rsidR="001E3CD8" w:rsidRPr="00C81FB1">
              <w:rPr>
                <w:rFonts w:cs="Arial"/>
                <w:sz w:val="20"/>
              </w:rPr>
              <w:t>)</w:t>
            </w:r>
            <w:r w:rsidR="00693EE2" w:rsidRPr="00C81FB1">
              <w:rPr>
                <w:rFonts w:cs="Arial"/>
                <w:sz w:val="20"/>
              </w:rPr>
              <w:t xml:space="preserve">, </w:t>
            </w:r>
            <w:r w:rsidR="001E3CD8" w:rsidRPr="00C81FB1">
              <w:rPr>
                <w:rFonts w:cs="Arial"/>
                <w:sz w:val="20"/>
              </w:rPr>
              <w:t>Integration of Renewable Energy (2012 –</w:t>
            </w:r>
            <w:r w:rsidRPr="00C81FB1">
              <w:rPr>
                <w:rFonts w:cs="Arial"/>
                <w:sz w:val="20"/>
              </w:rPr>
              <w:t xml:space="preserve"> 2015</w:t>
            </w:r>
            <w:r w:rsidR="001E3CD8" w:rsidRPr="00C81FB1">
              <w:rPr>
                <w:rFonts w:cs="Arial"/>
                <w:sz w:val="20"/>
              </w:rPr>
              <w:t>)</w:t>
            </w:r>
            <w:r w:rsidR="00693EE2" w:rsidRPr="00C81FB1">
              <w:rPr>
                <w:rFonts w:cs="Arial"/>
                <w:sz w:val="20"/>
              </w:rPr>
              <w:t>,</w:t>
            </w:r>
          </w:p>
          <w:p w14:paraId="1B4FF12E" w14:textId="1A15EF00" w:rsidR="005C35F2" w:rsidRPr="00C81FB1" w:rsidRDefault="001E3CD8" w:rsidP="00C81FB1">
            <w:pPr>
              <w:pStyle w:val="BodyText"/>
              <w:rPr>
                <w:rFonts w:cs="Arial"/>
                <w:sz w:val="20"/>
              </w:rPr>
            </w:pPr>
            <w:r w:rsidRPr="00C81FB1">
              <w:rPr>
                <w:rFonts w:cs="Arial"/>
                <w:sz w:val="20"/>
              </w:rPr>
              <w:t>Energy Conservation (2006 – ...)</w:t>
            </w:r>
            <w:r w:rsidR="00693EE2" w:rsidRPr="00C81FB1">
              <w:rPr>
                <w:rFonts w:cs="Arial"/>
                <w:sz w:val="20"/>
              </w:rPr>
              <w:t xml:space="preserve">, </w:t>
            </w:r>
            <w:r w:rsidRPr="00C81FB1">
              <w:rPr>
                <w:rFonts w:cs="Arial"/>
                <w:sz w:val="20"/>
              </w:rPr>
              <w:t>Energy Policy (2005 – 2012)</w:t>
            </w:r>
            <w:r w:rsidR="00693EE2" w:rsidRPr="00C81FB1">
              <w:rPr>
                <w:rFonts w:cs="Arial"/>
                <w:sz w:val="20"/>
              </w:rPr>
              <w:t xml:space="preserve">, </w:t>
            </w:r>
            <w:r w:rsidRPr="00C81FB1">
              <w:rPr>
                <w:rFonts w:cs="Arial"/>
                <w:sz w:val="20"/>
              </w:rPr>
              <w:t>Wind Energy (2005 – ...)</w:t>
            </w:r>
            <w:r w:rsidR="00693EE2" w:rsidRPr="00C81FB1">
              <w:rPr>
                <w:rFonts w:cs="Arial"/>
                <w:sz w:val="20"/>
              </w:rPr>
              <w:t xml:space="preserve">, </w:t>
            </w:r>
            <w:r w:rsidRPr="00C81FB1">
              <w:rPr>
                <w:rFonts w:cs="Arial"/>
                <w:sz w:val="20"/>
              </w:rPr>
              <w:t>Hydropower (2005 – ...)</w:t>
            </w:r>
            <w:r w:rsidR="00693EE2" w:rsidRPr="00C81FB1">
              <w:rPr>
                <w:rFonts w:cs="Arial"/>
                <w:sz w:val="20"/>
              </w:rPr>
              <w:t xml:space="preserve">, </w:t>
            </w:r>
          </w:p>
          <w:p w14:paraId="3AEDC480" w14:textId="68639FF7" w:rsidR="005C35F2" w:rsidRPr="00C81FB1" w:rsidRDefault="001E3CD8" w:rsidP="00C81FB1">
            <w:pPr>
              <w:pStyle w:val="BodyText"/>
              <w:rPr>
                <w:rFonts w:cs="Arial"/>
                <w:sz w:val="20"/>
              </w:rPr>
            </w:pPr>
            <w:r w:rsidRPr="00C81FB1">
              <w:rPr>
                <w:rFonts w:cs="Arial"/>
                <w:sz w:val="20"/>
              </w:rPr>
              <w:t>Renewable Energy (2005 – ...)</w:t>
            </w:r>
            <w:r w:rsidR="00693EE2" w:rsidRPr="00C81FB1">
              <w:rPr>
                <w:rFonts w:cs="Arial"/>
                <w:sz w:val="20"/>
              </w:rPr>
              <w:t xml:space="preserve">, </w:t>
            </w:r>
            <w:r w:rsidR="00794231" w:rsidRPr="00C81FB1">
              <w:rPr>
                <w:rFonts w:cs="Arial"/>
                <w:sz w:val="20"/>
              </w:rPr>
              <w:t>Concept of Technology (2005 – 2016</w:t>
            </w:r>
            <w:r w:rsidRPr="00C81FB1">
              <w:rPr>
                <w:rFonts w:cs="Arial"/>
                <w:sz w:val="20"/>
              </w:rPr>
              <w:t>)</w:t>
            </w:r>
            <w:r w:rsidR="00693EE2" w:rsidRPr="00C81FB1">
              <w:rPr>
                <w:rFonts w:cs="Arial"/>
                <w:sz w:val="20"/>
              </w:rPr>
              <w:t xml:space="preserve">, </w:t>
            </w:r>
            <w:r w:rsidRPr="00C81FB1">
              <w:rPr>
                <w:rFonts w:cs="Arial"/>
                <w:sz w:val="20"/>
              </w:rPr>
              <w:t>Energy Management (2006 – 2007)</w:t>
            </w:r>
            <w:r w:rsidR="00693EE2" w:rsidRPr="00C81FB1">
              <w:rPr>
                <w:rFonts w:cs="Arial"/>
                <w:sz w:val="20"/>
              </w:rPr>
              <w:t>,</w:t>
            </w:r>
          </w:p>
          <w:p w14:paraId="48BFC9F3" w14:textId="36C8238B" w:rsidR="005C35F2" w:rsidRPr="00C81FB1" w:rsidRDefault="001E3CD8" w:rsidP="00C81FB1">
            <w:pPr>
              <w:pStyle w:val="BodyText"/>
              <w:rPr>
                <w:rFonts w:cs="Arial"/>
                <w:sz w:val="20"/>
              </w:rPr>
            </w:pPr>
            <w:r w:rsidRPr="00C81FB1">
              <w:rPr>
                <w:rFonts w:cs="Arial"/>
                <w:sz w:val="20"/>
              </w:rPr>
              <w:t>Optimation of Power Generation (2009)</w:t>
            </w:r>
            <w:r w:rsidR="00693EE2" w:rsidRPr="00C81FB1">
              <w:rPr>
                <w:rFonts w:cs="Arial"/>
                <w:sz w:val="20"/>
              </w:rPr>
              <w:t xml:space="preserve">, </w:t>
            </w:r>
            <w:r w:rsidRPr="00C81FB1">
              <w:rPr>
                <w:rFonts w:cs="Arial"/>
                <w:sz w:val="20"/>
              </w:rPr>
              <w:t>Alternative Energy (2009)</w:t>
            </w:r>
            <w:r w:rsidR="00693EE2" w:rsidRPr="00C81FB1">
              <w:rPr>
                <w:rFonts w:cs="Arial"/>
                <w:sz w:val="20"/>
              </w:rPr>
              <w:t xml:space="preserve">, </w:t>
            </w:r>
            <w:r w:rsidRPr="00C81FB1">
              <w:rPr>
                <w:rFonts w:cs="Arial"/>
                <w:sz w:val="20"/>
              </w:rPr>
              <w:t>Engineering Mechanics (2009)</w:t>
            </w:r>
            <w:r w:rsidR="00693EE2" w:rsidRPr="00C81FB1">
              <w:rPr>
                <w:rFonts w:cs="Arial"/>
                <w:sz w:val="20"/>
              </w:rPr>
              <w:t xml:space="preserve">, </w:t>
            </w:r>
            <w:r w:rsidRPr="00C81FB1">
              <w:rPr>
                <w:rFonts w:cs="Arial"/>
                <w:sz w:val="20"/>
              </w:rPr>
              <w:t>Wave Phenomen (1998 – 1999)</w:t>
            </w:r>
            <w:r w:rsidR="00693EE2" w:rsidRPr="00C81FB1">
              <w:rPr>
                <w:rFonts w:cs="Arial"/>
                <w:sz w:val="20"/>
              </w:rPr>
              <w:t xml:space="preserve">, </w:t>
            </w:r>
            <w:r w:rsidRPr="00C81FB1">
              <w:rPr>
                <w:rFonts w:cs="Arial"/>
                <w:sz w:val="20"/>
              </w:rPr>
              <w:t>Physics I (1998 – 1999, 2007)</w:t>
            </w:r>
            <w:r w:rsidR="00693EE2" w:rsidRPr="00C81FB1">
              <w:rPr>
                <w:rFonts w:cs="Arial"/>
                <w:sz w:val="20"/>
              </w:rPr>
              <w:t xml:space="preserve">, </w:t>
            </w:r>
            <w:r w:rsidRPr="00C81FB1">
              <w:rPr>
                <w:rFonts w:cs="Arial"/>
                <w:sz w:val="20"/>
              </w:rPr>
              <w:t>Calculus I (1998 – 1999)</w:t>
            </w:r>
          </w:p>
        </w:tc>
      </w:tr>
    </w:tbl>
    <w:p w14:paraId="7BA0D7B1" w14:textId="77777777" w:rsidR="005C35F2" w:rsidRDefault="005C35F2">
      <w:pPr>
        <w:rPr>
          <w:sz w:val="18"/>
        </w:rPr>
      </w:pPr>
    </w:p>
    <w:sectPr w:rsidR="005C35F2">
      <w:footerReference w:type="even"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4836E" w14:textId="77777777" w:rsidR="007E5887" w:rsidRDefault="007E5887">
      <w:r>
        <w:separator/>
      </w:r>
    </w:p>
  </w:endnote>
  <w:endnote w:type="continuationSeparator" w:id="0">
    <w:p w14:paraId="3C07F22C" w14:textId="77777777" w:rsidR="007E5887" w:rsidRDefault="007E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A00002AF" w:usb1="400078FB" w:usb2="00000000" w:usb3="00000000" w:csb0="0000009F" w:csb1="00000000"/>
  </w:font>
  <w:font w:name="ＭＳ Ｐ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02432" w14:textId="77777777" w:rsidR="00525096" w:rsidRDefault="00525096" w:rsidP="00F17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7C2FD" w14:textId="77777777" w:rsidR="00525096" w:rsidRDefault="00525096" w:rsidP="00AC62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8C85" w14:textId="77777777" w:rsidR="00525096" w:rsidRDefault="00525096" w:rsidP="00F17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46F">
      <w:rPr>
        <w:rStyle w:val="PageNumber"/>
        <w:noProof/>
      </w:rPr>
      <w:t>15</w:t>
    </w:r>
    <w:r>
      <w:rPr>
        <w:rStyle w:val="PageNumber"/>
      </w:rPr>
      <w:fldChar w:fldCharType="end"/>
    </w:r>
  </w:p>
  <w:p w14:paraId="372718B8" w14:textId="019F1F28" w:rsidR="00525096" w:rsidRDefault="00525096" w:rsidP="00AC629A">
    <w:pPr>
      <w:pStyle w:val="Footer"/>
      <w:ind w:right="360"/>
      <w:jc w:val="right"/>
    </w:pPr>
  </w:p>
  <w:p w14:paraId="71EC1BD7" w14:textId="77777777" w:rsidR="00525096" w:rsidRDefault="005250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EEA72" w14:textId="77777777" w:rsidR="007E5887" w:rsidRDefault="007E5887">
      <w:r>
        <w:separator/>
      </w:r>
    </w:p>
  </w:footnote>
  <w:footnote w:type="continuationSeparator" w:id="0">
    <w:p w14:paraId="46DEB3C0" w14:textId="77777777" w:rsidR="007E5887" w:rsidRDefault="007E58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F411C"/>
    <w:multiLevelType w:val="hybridMultilevel"/>
    <w:tmpl w:val="3F00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708"/>
  <w:drawingGridHorizont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F2"/>
    <w:rsid w:val="000272A9"/>
    <w:rsid w:val="00031C20"/>
    <w:rsid w:val="0005783F"/>
    <w:rsid w:val="000603E5"/>
    <w:rsid w:val="00060F9A"/>
    <w:rsid w:val="000732E8"/>
    <w:rsid w:val="0007403C"/>
    <w:rsid w:val="00075034"/>
    <w:rsid w:val="00087549"/>
    <w:rsid w:val="00092A55"/>
    <w:rsid w:val="000A2ECB"/>
    <w:rsid w:val="000C10F6"/>
    <w:rsid w:val="000C7D39"/>
    <w:rsid w:val="000D1E51"/>
    <w:rsid w:val="000E25DC"/>
    <w:rsid w:val="000E27F5"/>
    <w:rsid w:val="000E66EA"/>
    <w:rsid w:val="00132F5E"/>
    <w:rsid w:val="00136ECC"/>
    <w:rsid w:val="001426C9"/>
    <w:rsid w:val="00166458"/>
    <w:rsid w:val="00187050"/>
    <w:rsid w:val="001B4D6F"/>
    <w:rsid w:val="001B7A18"/>
    <w:rsid w:val="001C2867"/>
    <w:rsid w:val="001D7B29"/>
    <w:rsid w:val="001E060D"/>
    <w:rsid w:val="001E3CD8"/>
    <w:rsid w:val="00204ABC"/>
    <w:rsid w:val="00204FCF"/>
    <w:rsid w:val="0020534F"/>
    <w:rsid w:val="00216F90"/>
    <w:rsid w:val="002217C4"/>
    <w:rsid w:val="002348FA"/>
    <w:rsid w:val="00235FEF"/>
    <w:rsid w:val="002577A0"/>
    <w:rsid w:val="002662BC"/>
    <w:rsid w:val="002678C3"/>
    <w:rsid w:val="002753F3"/>
    <w:rsid w:val="00280516"/>
    <w:rsid w:val="00283048"/>
    <w:rsid w:val="002D697B"/>
    <w:rsid w:val="00307DBA"/>
    <w:rsid w:val="00335372"/>
    <w:rsid w:val="00335D79"/>
    <w:rsid w:val="00341772"/>
    <w:rsid w:val="003567DA"/>
    <w:rsid w:val="003567DD"/>
    <w:rsid w:val="00365D33"/>
    <w:rsid w:val="0037032D"/>
    <w:rsid w:val="003D7C05"/>
    <w:rsid w:val="003E37A0"/>
    <w:rsid w:val="003F09E9"/>
    <w:rsid w:val="003F4022"/>
    <w:rsid w:val="00405BC0"/>
    <w:rsid w:val="00411B30"/>
    <w:rsid w:val="00420D00"/>
    <w:rsid w:val="00426A6D"/>
    <w:rsid w:val="00432634"/>
    <w:rsid w:val="00435AA8"/>
    <w:rsid w:val="004617B7"/>
    <w:rsid w:val="004843FD"/>
    <w:rsid w:val="004A2E22"/>
    <w:rsid w:val="004A534A"/>
    <w:rsid w:val="004C6902"/>
    <w:rsid w:val="004E12B6"/>
    <w:rsid w:val="004E2561"/>
    <w:rsid w:val="004F0315"/>
    <w:rsid w:val="004F2D37"/>
    <w:rsid w:val="004F3939"/>
    <w:rsid w:val="00501C16"/>
    <w:rsid w:val="00525096"/>
    <w:rsid w:val="00526F19"/>
    <w:rsid w:val="00544056"/>
    <w:rsid w:val="005547DF"/>
    <w:rsid w:val="00554C2B"/>
    <w:rsid w:val="005763DA"/>
    <w:rsid w:val="005931C3"/>
    <w:rsid w:val="00594658"/>
    <w:rsid w:val="005A0588"/>
    <w:rsid w:val="005A0C6F"/>
    <w:rsid w:val="005A116B"/>
    <w:rsid w:val="005B3217"/>
    <w:rsid w:val="005C35F2"/>
    <w:rsid w:val="005D3261"/>
    <w:rsid w:val="005D621A"/>
    <w:rsid w:val="005F36F1"/>
    <w:rsid w:val="005F6CC0"/>
    <w:rsid w:val="006175AD"/>
    <w:rsid w:val="00631FC2"/>
    <w:rsid w:val="00632499"/>
    <w:rsid w:val="00636887"/>
    <w:rsid w:val="00640112"/>
    <w:rsid w:val="006449C7"/>
    <w:rsid w:val="00664AA4"/>
    <w:rsid w:val="0066751A"/>
    <w:rsid w:val="00683E4B"/>
    <w:rsid w:val="00693693"/>
    <w:rsid w:val="00693EE2"/>
    <w:rsid w:val="00694F31"/>
    <w:rsid w:val="006A2DA8"/>
    <w:rsid w:val="006B081F"/>
    <w:rsid w:val="006C45A2"/>
    <w:rsid w:val="006C714D"/>
    <w:rsid w:val="006F3014"/>
    <w:rsid w:val="00701895"/>
    <w:rsid w:val="007061E7"/>
    <w:rsid w:val="00715EF8"/>
    <w:rsid w:val="00737787"/>
    <w:rsid w:val="0074483B"/>
    <w:rsid w:val="00755B5D"/>
    <w:rsid w:val="00756D17"/>
    <w:rsid w:val="00772B31"/>
    <w:rsid w:val="00781C81"/>
    <w:rsid w:val="00786D4E"/>
    <w:rsid w:val="00794231"/>
    <w:rsid w:val="007C4292"/>
    <w:rsid w:val="007D0754"/>
    <w:rsid w:val="007D124E"/>
    <w:rsid w:val="007E5887"/>
    <w:rsid w:val="007E7899"/>
    <w:rsid w:val="007E7D52"/>
    <w:rsid w:val="007F6864"/>
    <w:rsid w:val="008050F5"/>
    <w:rsid w:val="008715EB"/>
    <w:rsid w:val="0087165C"/>
    <w:rsid w:val="00876507"/>
    <w:rsid w:val="0089126F"/>
    <w:rsid w:val="008950F7"/>
    <w:rsid w:val="008D6E61"/>
    <w:rsid w:val="008E752C"/>
    <w:rsid w:val="008F5ECA"/>
    <w:rsid w:val="00912BC5"/>
    <w:rsid w:val="00925FEA"/>
    <w:rsid w:val="00926F61"/>
    <w:rsid w:val="00937C3A"/>
    <w:rsid w:val="009667BA"/>
    <w:rsid w:val="00974842"/>
    <w:rsid w:val="00982ECC"/>
    <w:rsid w:val="00991305"/>
    <w:rsid w:val="009926B0"/>
    <w:rsid w:val="00994091"/>
    <w:rsid w:val="009A3C47"/>
    <w:rsid w:val="009C540B"/>
    <w:rsid w:val="009D4489"/>
    <w:rsid w:val="009D4DED"/>
    <w:rsid w:val="009E2193"/>
    <w:rsid w:val="009E3506"/>
    <w:rsid w:val="009E5EC6"/>
    <w:rsid w:val="00A04BAB"/>
    <w:rsid w:val="00A17551"/>
    <w:rsid w:val="00A230A1"/>
    <w:rsid w:val="00A233A8"/>
    <w:rsid w:val="00A258FF"/>
    <w:rsid w:val="00A31575"/>
    <w:rsid w:val="00A344EC"/>
    <w:rsid w:val="00A3774E"/>
    <w:rsid w:val="00A43D9E"/>
    <w:rsid w:val="00A50DFD"/>
    <w:rsid w:val="00A526DF"/>
    <w:rsid w:val="00A543CB"/>
    <w:rsid w:val="00A5551D"/>
    <w:rsid w:val="00A55762"/>
    <w:rsid w:val="00A57C1C"/>
    <w:rsid w:val="00A616D5"/>
    <w:rsid w:val="00A70D33"/>
    <w:rsid w:val="00A8645B"/>
    <w:rsid w:val="00A87708"/>
    <w:rsid w:val="00A97BAD"/>
    <w:rsid w:val="00AC3A11"/>
    <w:rsid w:val="00AC629A"/>
    <w:rsid w:val="00AD5343"/>
    <w:rsid w:val="00AE1BB3"/>
    <w:rsid w:val="00AE396F"/>
    <w:rsid w:val="00AE55B9"/>
    <w:rsid w:val="00AF0AD8"/>
    <w:rsid w:val="00AF3E83"/>
    <w:rsid w:val="00B00990"/>
    <w:rsid w:val="00B01B91"/>
    <w:rsid w:val="00B0533C"/>
    <w:rsid w:val="00B2132F"/>
    <w:rsid w:val="00B7585E"/>
    <w:rsid w:val="00B929E8"/>
    <w:rsid w:val="00BB3AA6"/>
    <w:rsid w:val="00BB3B38"/>
    <w:rsid w:val="00BB6B72"/>
    <w:rsid w:val="00BD2EEE"/>
    <w:rsid w:val="00BE6467"/>
    <w:rsid w:val="00C06083"/>
    <w:rsid w:val="00C353CF"/>
    <w:rsid w:val="00C44420"/>
    <w:rsid w:val="00C52B32"/>
    <w:rsid w:val="00C62A5C"/>
    <w:rsid w:val="00C74CA4"/>
    <w:rsid w:val="00C7763A"/>
    <w:rsid w:val="00C81FB1"/>
    <w:rsid w:val="00C939B0"/>
    <w:rsid w:val="00C93C52"/>
    <w:rsid w:val="00CC17F0"/>
    <w:rsid w:val="00CC2D1C"/>
    <w:rsid w:val="00CD0003"/>
    <w:rsid w:val="00CD608F"/>
    <w:rsid w:val="00CF0D09"/>
    <w:rsid w:val="00D1037B"/>
    <w:rsid w:val="00D13167"/>
    <w:rsid w:val="00D2625E"/>
    <w:rsid w:val="00D31D73"/>
    <w:rsid w:val="00D33E4A"/>
    <w:rsid w:val="00D40B0D"/>
    <w:rsid w:val="00D5044E"/>
    <w:rsid w:val="00D53B1B"/>
    <w:rsid w:val="00D623BC"/>
    <w:rsid w:val="00D6346F"/>
    <w:rsid w:val="00D80460"/>
    <w:rsid w:val="00D94D51"/>
    <w:rsid w:val="00DA2D82"/>
    <w:rsid w:val="00DD34A0"/>
    <w:rsid w:val="00DE0DB3"/>
    <w:rsid w:val="00DE5485"/>
    <w:rsid w:val="00E27CB6"/>
    <w:rsid w:val="00E33970"/>
    <w:rsid w:val="00E43CE9"/>
    <w:rsid w:val="00E43DAD"/>
    <w:rsid w:val="00E45264"/>
    <w:rsid w:val="00E6446E"/>
    <w:rsid w:val="00E90FAB"/>
    <w:rsid w:val="00EA5551"/>
    <w:rsid w:val="00EE5C8A"/>
    <w:rsid w:val="00EF281C"/>
    <w:rsid w:val="00EF2E86"/>
    <w:rsid w:val="00EF6F1C"/>
    <w:rsid w:val="00F10828"/>
    <w:rsid w:val="00F17AD1"/>
    <w:rsid w:val="00F22078"/>
    <w:rsid w:val="00F2639C"/>
    <w:rsid w:val="00F40336"/>
    <w:rsid w:val="00F8267A"/>
    <w:rsid w:val="00F844FC"/>
    <w:rsid w:val="00F850D0"/>
    <w:rsid w:val="00F91978"/>
    <w:rsid w:val="00F9499A"/>
    <w:rsid w:val="00F96356"/>
    <w:rsid w:val="00FB1132"/>
  </w:rsids>
  <m:mathPr>
    <m:mathFont m:val="Cambria Math"/>
    <m:brkBin m:val="before"/>
    <m:brkBinSub m:val="--"/>
    <m:smallFrac m:val="0"/>
    <m:dispDef/>
    <m:lMargin m:val="0"/>
    <m:rMargin m:val="0"/>
    <m:defJc m:val="centerGroup"/>
    <m:wrapIndent m:val="1440"/>
    <m:intLim m:val="subSup"/>
    <m:naryLim m:val="undOvr"/>
  </m:mathPr>
  <w:themeFontLang w:val="en-ID"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B194C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2"/>
    </w:rPr>
  </w:style>
  <w:style w:type="paragraph" w:styleId="Footer">
    <w:name w:val="footer"/>
    <w:basedOn w:val="Normal"/>
    <w:link w:val="FooterChar"/>
    <w:uiPriority w:val="99"/>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Title">
    <w:name w:val="Title"/>
    <w:basedOn w:val="Normal"/>
    <w:qFormat/>
    <w:pPr>
      <w:jc w:val="center"/>
    </w:pPr>
    <w:rPr>
      <w:b/>
      <w:sz w:val="26"/>
    </w:rPr>
  </w:style>
  <w:style w:type="paragraph" w:customStyle="1" w:styleId="TableContents">
    <w:name w:val="Table Contents"/>
    <w:basedOn w:val="Normal"/>
    <w:uiPriority w:val="99"/>
    <w:pPr>
      <w:suppressLineNumbers/>
      <w:suppressAutoHyphens/>
    </w:pPr>
    <w:rPr>
      <w:sz w:val="24"/>
      <w:szCs w:val="24"/>
      <w:lang w:eastAsia="ar-SA"/>
    </w:rPr>
  </w:style>
  <w:style w:type="character" w:customStyle="1" w:styleId="BodyTextChar">
    <w:name w:val="Body Text Char"/>
    <w:basedOn w:val="DefaultParagraphFont"/>
    <w:link w:val="BodyText"/>
    <w:semiHidden/>
    <w:locked/>
    <w:rPr>
      <w:rFonts w:ascii="Arial" w:hAnsi="Arial"/>
      <w:sz w:val="22"/>
      <w:lang w:eastAsia="en-US" w:bidi="ar-SA"/>
    </w:rPr>
  </w:style>
  <w:style w:type="character" w:customStyle="1" w:styleId="WW-DefaultParagraphFont">
    <w:name w:val="WW-Default Paragraph Font"/>
    <w:uiPriority w:val="99"/>
  </w:style>
  <w:style w:type="character" w:customStyle="1" w:styleId="HeaderChar">
    <w:name w:val="Header Char"/>
    <w:basedOn w:val="DefaultParagraphFont"/>
    <w:link w:val="Header"/>
    <w:rPr>
      <w:lang w:eastAsia="en-US"/>
    </w:rPr>
  </w:style>
  <w:style w:type="character" w:customStyle="1" w:styleId="FooterChar">
    <w:name w:val="Footer Char"/>
    <w:basedOn w:val="DefaultParagraphFont"/>
    <w:link w:val="Footer"/>
    <w:uiPriority w:val="99"/>
    <w:rPr>
      <w:lang w:eastAsia="en-US"/>
    </w:rPr>
  </w:style>
  <w:style w:type="character" w:styleId="Hyperlink">
    <w:name w:val="Hyperlink"/>
    <w:basedOn w:val="DefaultParagraphFont"/>
    <w:unhideWhenUsed/>
    <w:rsid w:val="00982ECC"/>
    <w:rPr>
      <w:color w:val="0000FF" w:themeColor="hyperlink"/>
      <w:u w:val="single"/>
    </w:rPr>
  </w:style>
  <w:style w:type="character" w:styleId="FollowedHyperlink">
    <w:name w:val="FollowedHyperlink"/>
    <w:basedOn w:val="DefaultParagraphFont"/>
    <w:semiHidden/>
    <w:unhideWhenUsed/>
    <w:rsid w:val="00A97BAD"/>
    <w:rPr>
      <w:color w:val="800080" w:themeColor="followedHyperlink"/>
      <w:u w:val="single"/>
    </w:rPr>
  </w:style>
  <w:style w:type="character" w:styleId="PageNumber">
    <w:name w:val="page number"/>
    <w:basedOn w:val="DefaultParagraphFont"/>
    <w:semiHidden/>
    <w:unhideWhenUsed/>
    <w:rsid w:val="00AC629A"/>
  </w:style>
  <w:style w:type="paragraph" w:styleId="BalloonText">
    <w:name w:val="Balloon Text"/>
    <w:basedOn w:val="Normal"/>
    <w:link w:val="BalloonTextChar"/>
    <w:semiHidden/>
    <w:unhideWhenUsed/>
    <w:rsid w:val="00F17AD1"/>
    <w:rPr>
      <w:rFonts w:ascii="Lucida Grande" w:hAnsi="Lucida Grande" w:cs="Lucida Grande"/>
      <w:sz w:val="18"/>
      <w:szCs w:val="18"/>
    </w:rPr>
  </w:style>
  <w:style w:type="character" w:customStyle="1" w:styleId="BalloonTextChar">
    <w:name w:val="Balloon Text Char"/>
    <w:basedOn w:val="DefaultParagraphFont"/>
    <w:link w:val="BalloonText"/>
    <w:semiHidden/>
    <w:rsid w:val="00F17AD1"/>
    <w:rPr>
      <w:rFonts w:ascii="Lucida Grande" w:hAnsi="Lucida Grande" w:cs="Lucida Grande"/>
      <w:sz w:val="18"/>
      <w:szCs w:val="18"/>
      <w:lang w:eastAsia="en-US"/>
    </w:rPr>
  </w:style>
  <w:style w:type="table" w:styleId="TableGrid">
    <w:name w:val="Table Grid"/>
    <w:basedOn w:val="TableNormal"/>
    <w:uiPriority w:val="99"/>
    <w:rsid w:val="00405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5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45565-62AC-5A48-BAE1-298DD870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15</Pages>
  <Words>7942</Words>
  <Characters>45275</Characters>
  <Application>Microsoft Macintosh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Name</vt:lpstr>
    </vt:vector>
  </TitlesOfParts>
  <Company>IWK</Company>
  <LinksUpToDate>false</LinksUpToDate>
  <CharactersWithSpaces>53111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Nestmann</dc:creator>
  <cp:lastModifiedBy>Microsoft Office User</cp:lastModifiedBy>
  <cp:revision>54</cp:revision>
  <cp:lastPrinted>2018-03-21T22:44:00Z</cp:lastPrinted>
  <dcterms:created xsi:type="dcterms:W3CDTF">2018-03-21T22:44:00Z</dcterms:created>
  <dcterms:modified xsi:type="dcterms:W3CDTF">2019-08-19T14:27:00Z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